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EB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1D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07830"/>
            <wp:effectExtent l="0" t="0" r="3175" b="0"/>
            <wp:docPr id="1" name="Рисунок 1" descr="C:\Users\Елена\Desktop\БУЛІНГ\Насильство. Булінг\насильство картинки\01_161975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УЛІНГ\Насильство. Булінг\насильство картинки\01_16197560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3C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7C30" w:rsidRPr="00670EEB" w:rsidRDefault="00EF7C30" w:rsidP="00670EE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70EEB">
        <w:rPr>
          <w:rFonts w:ascii="Times New Roman" w:hAnsi="Times New Roman" w:cs="Times New Roman"/>
          <w:b/>
          <w:sz w:val="36"/>
          <w:szCs w:val="36"/>
        </w:rPr>
        <w:t>Попередження</w:t>
      </w:r>
      <w:proofErr w:type="spellEnd"/>
      <w:r w:rsidRPr="00670EE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70EEB">
        <w:rPr>
          <w:rFonts w:ascii="Times New Roman" w:hAnsi="Times New Roman" w:cs="Times New Roman"/>
          <w:b/>
          <w:sz w:val="36"/>
          <w:szCs w:val="36"/>
        </w:rPr>
        <w:t>насильства</w:t>
      </w:r>
      <w:proofErr w:type="spellEnd"/>
      <w:r w:rsidRPr="00670EEB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Pr="00670EEB">
        <w:rPr>
          <w:rFonts w:ascii="Times New Roman" w:hAnsi="Times New Roman" w:cs="Times New Roman"/>
          <w:b/>
          <w:sz w:val="36"/>
          <w:szCs w:val="36"/>
        </w:rPr>
        <w:t>сім’ї</w:t>
      </w:r>
      <w:proofErr w:type="spellEnd"/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ООН про права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право на свободу,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недоторканість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зневага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зажди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EF7C30" w:rsidRPr="00EF7C3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соціалізацію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є причиною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Pr="00670EEB" w:rsidRDefault="00EF7C30" w:rsidP="00EF7C3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Розрізняють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чотири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насильства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C30">
        <w:rPr>
          <w:rFonts w:ascii="Times New Roman" w:hAnsi="Times New Roman" w:cs="Times New Roman"/>
          <w:sz w:val="28"/>
          <w:szCs w:val="28"/>
        </w:rPr>
        <w:t>травм ,</w:t>
      </w:r>
      <w:proofErr w:type="gram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тілесних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збиток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забирають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Сексуальне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розбещення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дорослою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зґвалтування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сексуальні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сексуального характеру.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періодична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словесна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образа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погрози з боку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F7C30">
        <w:rPr>
          <w:rFonts w:ascii="Times New Roman" w:hAnsi="Times New Roman" w:cs="Times New Roman"/>
          <w:sz w:val="28"/>
          <w:szCs w:val="28"/>
        </w:rPr>
        <w:t>тому ,</w:t>
      </w:r>
      <w:proofErr w:type="gramEnd"/>
      <w:r w:rsidRPr="00EF7C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винна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нелюбові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ворожості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брудний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обмеженість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одягання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 за погодою;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втомлений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хворобливий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занедбаність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часу як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так і в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приміщені</w:t>
      </w:r>
      <w:proofErr w:type="spellEnd"/>
      <w:proofErr w:type="gramStart"/>
      <w:r w:rsidRPr="00EF7C30">
        <w:rPr>
          <w:rFonts w:ascii="Times New Roman" w:hAnsi="Times New Roman" w:cs="Times New Roman"/>
          <w:sz w:val="28"/>
          <w:szCs w:val="28"/>
        </w:rPr>
        <w:t>, ;</w:t>
      </w:r>
      <w:proofErr w:type="gram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антисанітарні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зазнали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proofErr w:type="gramStart"/>
      <w:r w:rsidR="00EF7C30" w:rsidRPr="00EF7C30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агресивними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виливається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спокійні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Pr="00670EEB" w:rsidRDefault="00EF7C30" w:rsidP="00EF7C3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Виховання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без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агресії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ми часто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метод «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спрямовуємо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нищівної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величезним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зарядом. Ми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зриваємося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розуміючи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заряджаємо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А вона, не в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розрядитися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як ми з вами,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накопичує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І рано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дасться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взнаки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легких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психозів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руйнівною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словесною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наївно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імпульсивну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замислюючись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коли стане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дорослою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урок на батьках.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один вид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тілесна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ляпаси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Будь-яка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реванш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протидією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Ляпас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колись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відгукнутися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злочином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Вихована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такими методами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дзеркально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спрямує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Вона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гніт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і, сама стане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пригнічувати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полюбіть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 вона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прокласти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Виявіть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відплатить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самим 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!</w:t>
      </w:r>
    </w:p>
    <w:p w:rsidR="00670EEB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</w:t>
      </w:r>
    </w:p>
    <w:p w:rsidR="00670EEB" w:rsidRPr="00670EEB" w:rsidRDefault="00EF7C30" w:rsidP="00EF7C30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Права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дітей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порушуються</w:t>
      </w:r>
      <w:proofErr w:type="spell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гарантована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ігноруються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* Коли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задовольняються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потреби.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простежуються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C30">
        <w:rPr>
          <w:rFonts w:ascii="Times New Roman" w:hAnsi="Times New Roman" w:cs="Times New Roman"/>
          <w:sz w:val="28"/>
          <w:szCs w:val="28"/>
        </w:rPr>
        <w:t>приниження.*</w:t>
      </w:r>
      <w:proofErr w:type="gramEnd"/>
      <w:r w:rsidRPr="00EF7C3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недоторканість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завдається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ізолюють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навіюють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страх за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погроз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lastRenderedPageBreak/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перебивають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висловитись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залякують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C30">
        <w:rPr>
          <w:rFonts w:ascii="Times New Roman" w:hAnsi="Times New Roman" w:cs="Times New Roman"/>
          <w:sz w:val="28"/>
          <w:szCs w:val="28"/>
        </w:rPr>
        <w:t>установи(</w:t>
      </w:r>
      <w:proofErr w:type="spellStart"/>
      <w:proofErr w:type="gramEnd"/>
      <w:r w:rsidRPr="00EF7C30">
        <w:rPr>
          <w:rFonts w:ascii="Times New Roman" w:hAnsi="Times New Roman" w:cs="Times New Roman"/>
          <w:sz w:val="28"/>
          <w:szCs w:val="28"/>
        </w:rPr>
        <w:t>міліцію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спецшколу,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колонію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лікарню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статеву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недоторканість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вона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права голосу 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недоторканними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родичами.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контролюють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ровесниками,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родичами, одним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торгу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розлучень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майна.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* Коли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r w:rsidR="00B51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1D3C" w:rsidRPr="00B51D3C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0EEB" w:rsidRDefault="00B51D3C" w:rsidP="00EF7C30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bookmarkStart w:id="0" w:name="_GoBack"/>
      <w:r w:rsidRPr="00B51D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AF3CE" wp14:editId="5548280F">
            <wp:extent cx="3042948" cy="1981200"/>
            <wp:effectExtent l="0" t="0" r="5080" b="0"/>
            <wp:docPr id="3" name="Рисунок 3" descr="C:\Users\Елена\Desktop\СОЦІАЛЬНИЙ ПЕДАГОГ\Дітям про ПРАВА\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ОЦІАЛЬНИЙ ПЕДАГОГ\Дітям про ПРАВА\images (2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08" cy="19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D3C" w:rsidRDefault="00B51D3C" w:rsidP="00EF7C30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51D3C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БАТЬКАМ ПРО ПРАВА </w:t>
      </w:r>
      <w:proofErr w:type="gramStart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ДИТИНИ</w:t>
      </w:r>
      <w:r w:rsidR="00B51D3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>КОЖНА</w:t>
      </w:r>
      <w:proofErr w:type="gramEnd"/>
      <w:r w:rsidRPr="00670E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ДИТИНА МАЄ ПРАВО</w:t>
      </w:r>
      <w:r w:rsidRPr="00EF7C30">
        <w:rPr>
          <w:rFonts w:ascii="Times New Roman" w:hAnsi="Times New Roman" w:cs="Times New Roman"/>
          <w:sz w:val="28"/>
          <w:szCs w:val="28"/>
        </w:rPr>
        <w:t>: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1.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духовного, морального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;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2.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медично-санітарне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боку батьків;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жорстоких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нелюдських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принижуючих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5.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;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 6.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домагань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lastRenderedPageBreak/>
        <w:t xml:space="preserve">7.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батьками та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контакту з батьками 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;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9. на свободу думки,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совісті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віросповідання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10. на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кореспонденції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Default="00B51D3C" w:rsidP="00EF7C30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            </w:t>
      </w:r>
      <w:r w:rsidRPr="00B51D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2491896"/>
            <wp:effectExtent l="0" t="0" r="0" b="3810"/>
            <wp:docPr id="4" name="Рисунок 4" descr="C:\Users\Елена\Desktop\СОЦІАЛЬНИЙ ПЕДАГОГ\Дітям про ПРАВА\foto-i-kartinki-prava-ditini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СОЦІАЛЬНИЙ ПЕДАГОГ\Дітям про ПРАВА\foto-i-kartinki-prava-ditini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02" cy="25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3C" w:rsidRDefault="00B51D3C" w:rsidP="00EF7C30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B51D3C" w:rsidRDefault="00B51D3C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EEB">
        <w:rPr>
          <w:rFonts w:ascii="Times New Roman" w:hAnsi="Times New Roman" w:cs="Times New Roman"/>
          <w:b/>
          <w:sz w:val="28"/>
          <w:szCs w:val="28"/>
          <w:u w:val="single"/>
        </w:rPr>
        <w:t>ДЕКЛАРАЦІЯ ПРАВ ДИТИНИ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1. Ми 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батьки, де б ми не жили і в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 ми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вірили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поводьтеся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нами як з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гідні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з того,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Захищайте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3. Нехай у нас буде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земля, яку 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4. Ми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мерзнути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і в нас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над головою.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захворіємо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то нам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догляд.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у нас є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розумовому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дбайте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про нас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враховуйте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6. Дайте нам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піклуватися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про нас, то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 w:rsidRPr="00EF7C30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7. Добре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навчайте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ми могли бути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щасливими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прожили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дайте нам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8. Нехай 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важку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годину 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першими, кому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допоможете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нас. </w:t>
      </w:r>
    </w:p>
    <w:p w:rsidR="00670EEB" w:rsidRDefault="00EF7C30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7C3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Захистіть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 xml:space="preserve"> погано з нами </w:t>
      </w:r>
      <w:proofErr w:type="spellStart"/>
      <w:r w:rsidRPr="00EF7C30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EF7C30">
        <w:rPr>
          <w:rFonts w:ascii="Times New Roman" w:hAnsi="Times New Roman" w:cs="Times New Roman"/>
          <w:sz w:val="28"/>
          <w:szCs w:val="28"/>
        </w:rPr>
        <w:t>.</w:t>
      </w:r>
    </w:p>
    <w:p w:rsidR="004572FB" w:rsidRPr="00EF7C30" w:rsidRDefault="00670EEB" w:rsidP="00EF7C3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7C30" w:rsidRPr="00EF7C30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Ростіть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нас в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терпимості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Вирісши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, і ми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пропагуватимемо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30" w:rsidRPr="00EF7C3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EF7C30" w:rsidRPr="00EF7C30">
        <w:rPr>
          <w:rFonts w:ascii="Times New Roman" w:hAnsi="Times New Roman" w:cs="Times New Roman"/>
          <w:sz w:val="28"/>
          <w:szCs w:val="28"/>
        </w:rPr>
        <w:t xml:space="preserve"> народами.</w:t>
      </w:r>
    </w:p>
    <w:sectPr w:rsidR="004572FB" w:rsidRPr="00E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30"/>
    <w:rsid w:val="004572FB"/>
    <w:rsid w:val="00670EEB"/>
    <w:rsid w:val="00687BBC"/>
    <w:rsid w:val="00B51D3C"/>
    <w:rsid w:val="00E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B86F"/>
  <w15:chartTrackingRefBased/>
  <w15:docId w15:val="{E895A06B-A84E-4A34-8F2C-C43F277E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2022-12-06T09:55:00Z</dcterms:created>
  <dcterms:modified xsi:type="dcterms:W3CDTF">2022-12-07T12:17:00Z</dcterms:modified>
</cp:coreProperties>
</file>