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6B" w:rsidRPr="00C40CE7" w:rsidRDefault="00682FCF" w:rsidP="00682F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0CE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Довідка</w:t>
      </w:r>
    </w:p>
    <w:p w:rsidR="00C40CE7" w:rsidRDefault="00682FCF" w:rsidP="00682F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0C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результати моніторингового дослідження </w:t>
      </w:r>
    </w:p>
    <w:p w:rsidR="00C40CE7" w:rsidRDefault="00682FCF" w:rsidP="00682F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C40CE7">
        <w:rPr>
          <w:rFonts w:ascii="Times New Roman" w:hAnsi="Times New Roman" w:cs="Times New Roman"/>
          <w:b/>
          <w:bCs/>
          <w:sz w:val="28"/>
          <w:szCs w:val="28"/>
        </w:rPr>
        <w:t>рівня</w:t>
      </w:r>
      <w:proofErr w:type="spellEnd"/>
      <w:r w:rsidRPr="00C40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0CE7">
        <w:rPr>
          <w:rFonts w:ascii="Times New Roman" w:hAnsi="Times New Roman" w:cs="Times New Roman"/>
          <w:b/>
          <w:bCs/>
          <w:sz w:val="28"/>
          <w:szCs w:val="28"/>
        </w:rPr>
        <w:t>сформованості</w:t>
      </w:r>
      <w:proofErr w:type="spellEnd"/>
      <w:r w:rsidRPr="00C40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0CE7">
        <w:rPr>
          <w:rFonts w:ascii="Times New Roman" w:hAnsi="Times New Roman" w:cs="Times New Roman"/>
          <w:b/>
          <w:bCs/>
          <w:sz w:val="28"/>
          <w:szCs w:val="28"/>
        </w:rPr>
        <w:t>компетентності</w:t>
      </w:r>
      <w:proofErr w:type="spellEnd"/>
      <w:r w:rsidRPr="00C40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0CE7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  <w:r w:rsidRPr="00C40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0CE7">
        <w:rPr>
          <w:rFonts w:ascii="Times New Roman" w:hAnsi="Times New Roman" w:cs="Times New Roman"/>
          <w:b/>
          <w:bCs/>
          <w:sz w:val="28"/>
          <w:szCs w:val="28"/>
        </w:rPr>
        <w:t>дошкільного</w:t>
      </w:r>
      <w:proofErr w:type="spellEnd"/>
      <w:r w:rsidRPr="00C40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0CE7">
        <w:rPr>
          <w:rFonts w:ascii="Times New Roman" w:hAnsi="Times New Roman" w:cs="Times New Roman"/>
          <w:b/>
          <w:bCs/>
          <w:sz w:val="28"/>
          <w:szCs w:val="28"/>
        </w:rPr>
        <w:t>віку</w:t>
      </w:r>
      <w:proofErr w:type="spellEnd"/>
      <w:r w:rsidRPr="00C40C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40CE7" w:rsidRDefault="00682FCF" w:rsidP="00682F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0C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ЗПШ «Еврика» за І півріччя </w:t>
      </w:r>
    </w:p>
    <w:p w:rsidR="00682FCF" w:rsidRPr="00C40CE7" w:rsidRDefault="00682FCF" w:rsidP="00682F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CE7">
        <w:rPr>
          <w:rFonts w:ascii="Times New Roman" w:hAnsi="Times New Roman" w:cs="Times New Roman"/>
          <w:b/>
          <w:bCs/>
          <w:sz w:val="28"/>
          <w:szCs w:val="28"/>
          <w:lang w:val="uk-UA"/>
        </w:rPr>
        <w:t>2022-2023 навчального року</w:t>
      </w:r>
    </w:p>
    <w:p w:rsidR="00682FCF" w:rsidRDefault="00682FCF" w:rsidP="00682F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5FAF" w:rsidRPr="00CD5236" w:rsidRDefault="00365FAF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B62FF1">
        <w:rPr>
          <w:rFonts w:ascii="Times New Roman" w:hAnsi="Times New Roman" w:cs="Times New Roman"/>
          <w:bCs/>
          <w:sz w:val="24"/>
          <w:szCs w:val="24"/>
        </w:rPr>
        <w:t>Відповідно</w:t>
      </w:r>
      <w:proofErr w:type="spellEnd"/>
      <w:r w:rsidR="00B62FF1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CD5236">
        <w:rPr>
          <w:rFonts w:ascii="Times New Roman" w:hAnsi="Times New Roman" w:cs="Times New Roman"/>
          <w:bCs/>
          <w:sz w:val="24"/>
          <w:szCs w:val="24"/>
        </w:rPr>
        <w:t xml:space="preserve">плану </w:t>
      </w:r>
      <w:proofErr w:type="spellStart"/>
      <w:r w:rsidR="00CD5236">
        <w:rPr>
          <w:rFonts w:ascii="Times New Roman" w:hAnsi="Times New Roman" w:cs="Times New Roman"/>
          <w:bCs/>
          <w:sz w:val="24"/>
          <w:szCs w:val="24"/>
        </w:rPr>
        <w:t>роботи</w:t>
      </w:r>
      <w:proofErr w:type="spellEnd"/>
      <w:r w:rsidR="00CD5236">
        <w:rPr>
          <w:rFonts w:ascii="Times New Roman" w:hAnsi="Times New Roman" w:cs="Times New Roman"/>
          <w:bCs/>
          <w:sz w:val="24"/>
          <w:szCs w:val="24"/>
        </w:rPr>
        <w:t xml:space="preserve"> закладу на 202</w:t>
      </w:r>
      <w:r w:rsidR="00CD5236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B62FF1">
        <w:rPr>
          <w:rFonts w:ascii="Times New Roman" w:hAnsi="Times New Roman" w:cs="Times New Roman"/>
          <w:bCs/>
          <w:sz w:val="24"/>
          <w:szCs w:val="24"/>
        </w:rPr>
        <w:t>-2023</w:t>
      </w:r>
      <w:r w:rsidR="00B62FF1" w:rsidRPr="00B62F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2FF1" w:rsidRPr="00B62FF1">
        <w:rPr>
          <w:rFonts w:ascii="Times New Roman" w:hAnsi="Times New Roman" w:cs="Times New Roman"/>
          <w:bCs/>
          <w:sz w:val="24"/>
          <w:szCs w:val="24"/>
        </w:rPr>
        <w:t>н.р</w:t>
      </w:r>
      <w:proofErr w:type="spellEnd"/>
      <w:r w:rsidR="00B62FF1" w:rsidRPr="00B62FF1">
        <w:rPr>
          <w:rFonts w:ascii="Times New Roman" w:hAnsi="Times New Roman" w:cs="Times New Roman"/>
          <w:bCs/>
          <w:sz w:val="24"/>
          <w:szCs w:val="24"/>
        </w:rPr>
        <w:t>.</w:t>
      </w:r>
      <w:r w:rsidR="00B62FF1" w:rsidRPr="00B62F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62FF1" w:rsidRPr="00B62FF1">
        <w:rPr>
          <w:rFonts w:ascii="Times New Roman" w:hAnsi="Times New Roman" w:cs="Times New Roman"/>
          <w:bCs/>
          <w:sz w:val="24"/>
          <w:szCs w:val="24"/>
        </w:rPr>
        <w:t>проводився</w:t>
      </w:r>
      <w:proofErr w:type="spellEnd"/>
      <w:r w:rsidR="00B62FF1" w:rsidRPr="00B62F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2FF1" w:rsidRPr="00B62FF1">
        <w:rPr>
          <w:rFonts w:ascii="Times New Roman" w:hAnsi="Times New Roman" w:cs="Times New Roman"/>
          <w:bCs/>
          <w:sz w:val="24"/>
          <w:szCs w:val="24"/>
        </w:rPr>
        <w:t>моніторинг</w:t>
      </w:r>
      <w:proofErr w:type="spellEnd"/>
      <w:r w:rsidR="00B62FF1" w:rsidRPr="00B62F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2FF1" w:rsidRPr="00B62FF1">
        <w:rPr>
          <w:rFonts w:ascii="Times New Roman" w:hAnsi="Times New Roman" w:cs="Times New Roman"/>
          <w:bCs/>
          <w:sz w:val="24"/>
          <w:szCs w:val="24"/>
        </w:rPr>
        <w:t>рівня</w:t>
      </w:r>
      <w:proofErr w:type="spellEnd"/>
      <w:r w:rsidR="00B62FF1" w:rsidRPr="00B62F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2FF1" w:rsidRPr="00B62FF1">
        <w:rPr>
          <w:rFonts w:ascii="Times New Roman" w:hAnsi="Times New Roman" w:cs="Times New Roman"/>
          <w:bCs/>
          <w:sz w:val="24"/>
          <w:szCs w:val="24"/>
        </w:rPr>
        <w:t>досягнень</w:t>
      </w:r>
      <w:proofErr w:type="spellEnd"/>
      <w:r w:rsidR="00B62FF1" w:rsidRPr="00B62F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2FF1" w:rsidRPr="00B62FF1">
        <w:rPr>
          <w:rFonts w:ascii="Times New Roman" w:hAnsi="Times New Roman" w:cs="Times New Roman"/>
          <w:bCs/>
          <w:sz w:val="24"/>
          <w:szCs w:val="24"/>
        </w:rPr>
        <w:t>дітей</w:t>
      </w:r>
      <w:proofErr w:type="spellEnd"/>
      <w:r w:rsidR="00B62FF1" w:rsidRPr="00B62F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2FF1" w:rsidRPr="00B62FF1">
        <w:rPr>
          <w:rFonts w:ascii="Times New Roman" w:hAnsi="Times New Roman" w:cs="Times New Roman"/>
          <w:bCs/>
          <w:sz w:val="24"/>
          <w:szCs w:val="24"/>
        </w:rPr>
        <w:t>дошкільного</w:t>
      </w:r>
      <w:proofErr w:type="spellEnd"/>
      <w:r w:rsidR="00B62FF1" w:rsidRPr="00B62F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2FF1" w:rsidRPr="00B62FF1">
        <w:rPr>
          <w:rFonts w:ascii="Times New Roman" w:hAnsi="Times New Roman" w:cs="Times New Roman"/>
          <w:bCs/>
          <w:sz w:val="24"/>
          <w:szCs w:val="24"/>
        </w:rPr>
        <w:t>віку</w:t>
      </w:r>
      <w:proofErr w:type="spellEnd"/>
      <w:r w:rsidR="00B62FF1" w:rsidRPr="00B62FF1">
        <w:rPr>
          <w:rFonts w:ascii="Times New Roman" w:hAnsi="Times New Roman" w:cs="Times New Roman"/>
          <w:bCs/>
          <w:sz w:val="24"/>
          <w:szCs w:val="24"/>
        </w:rPr>
        <w:t>.</w:t>
      </w:r>
      <w:r w:rsidR="00B62FF1" w:rsidRPr="00B62F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65FAF">
        <w:rPr>
          <w:rFonts w:ascii="Times New Roman" w:hAnsi="Times New Roman" w:cs="Times New Roman"/>
          <w:bCs/>
          <w:sz w:val="24"/>
          <w:szCs w:val="24"/>
          <w:lang w:val="uk-UA"/>
        </w:rPr>
        <w:t>Моніторинг показників компетенції дітей за Базовим компонентом дошкільної освіти</w:t>
      </w:r>
      <w:r w:rsidRPr="00CD52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65FAF">
        <w:rPr>
          <w:rFonts w:ascii="Times New Roman" w:hAnsi="Times New Roman" w:cs="Times New Roman"/>
          <w:bCs/>
          <w:sz w:val="24"/>
          <w:szCs w:val="24"/>
          <w:lang w:val="uk-UA"/>
        </w:rPr>
        <w:t>в зв'язку із введенням воєнного</w:t>
      </w:r>
      <w:r w:rsidR="00C170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стану в Україні, було проведено</w:t>
      </w:r>
      <w:r w:rsidRPr="00365F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дистанційному форматі </w:t>
      </w:r>
      <w:r w:rsidRPr="00365F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вересні 2022 та в січні 2023</w:t>
      </w:r>
      <w:r w:rsidRPr="00365F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1706B"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r w:rsidRPr="00365F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/ для груп раннього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віку - тільки в січні 2023</w:t>
      </w:r>
      <w:r w:rsidR="00CD52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62FF1" w:rsidRPr="00B62FF1">
        <w:rPr>
          <w:color w:val="707070"/>
          <w:shd w:val="clear" w:color="auto" w:fill="FFFFFF"/>
          <w:lang w:val="uk-UA"/>
        </w:rPr>
        <w:t xml:space="preserve"> </w:t>
      </w:r>
      <w:r w:rsidR="00B62FF1" w:rsidRPr="00B62FF1">
        <w:rPr>
          <w:rFonts w:ascii="Times New Roman" w:hAnsi="Times New Roman" w:cs="Times New Roman"/>
          <w:bCs/>
          <w:sz w:val="24"/>
          <w:szCs w:val="24"/>
          <w:lang w:val="uk-UA"/>
        </w:rPr>
        <w:t>Особливостями проведення обстеження у поточному навчально</w:t>
      </w:r>
      <w:r w:rsidR="00C170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му році є врахування того, що </w:t>
      </w:r>
      <w:r w:rsidR="00B62FF1" w:rsidRPr="00B62FF1">
        <w:rPr>
          <w:rFonts w:ascii="Times New Roman" w:hAnsi="Times New Roman" w:cs="Times New Roman"/>
          <w:bCs/>
          <w:sz w:val="24"/>
          <w:szCs w:val="24"/>
          <w:lang w:val="uk-UA"/>
        </w:rPr>
        <w:t>майже в усіх вікових групах спостерігалось зменше</w:t>
      </w:r>
      <w:r w:rsidR="00C1706B">
        <w:rPr>
          <w:rFonts w:ascii="Times New Roman" w:hAnsi="Times New Roman" w:cs="Times New Roman"/>
          <w:bCs/>
          <w:sz w:val="24"/>
          <w:szCs w:val="24"/>
          <w:lang w:val="uk-UA"/>
        </w:rPr>
        <w:t>ння кількості дітей</w:t>
      </w:r>
      <w:r w:rsidR="00B62FF1" w:rsidRPr="00B62F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CD5236">
        <w:rPr>
          <w:rFonts w:ascii="Times New Roman" w:hAnsi="Times New Roman" w:cs="Times New Roman"/>
          <w:bCs/>
          <w:sz w:val="24"/>
          <w:szCs w:val="24"/>
          <w:lang w:val="uk-UA"/>
        </w:rPr>
        <w:t>Важливим фактором якісного проведення</w:t>
      </w:r>
      <w:r w:rsidR="00CD5236" w:rsidRPr="00CD52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обстеження </w:t>
      </w:r>
      <w:r w:rsidR="00C1706B">
        <w:rPr>
          <w:rFonts w:ascii="Times New Roman" w:hAnsi="Times New Roman" w:cs="Times New Roman"/>
          <w:bCs/>
          <w:sz w:val="24"/>
          <w:szCs w:val="24"/>
          <w:lang w:val="uk-UA"/>
        </w:rPr>
        <w:t>була</w:t>
      </w:r>
      <w:r w:rsidR="00CD52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тісна </w:t>
      </w:r>
      <w:r w:rsidR="00CD5236" w:rsidRPr="00CD5236">
        <w:rPr>
          <w:rFonts w:ascii="Times New Roman" w:hAnsi="Times New Roman" w:cs="Times New Roman"/>
          <w:bCs/>
          <w:sz w:val="24"/>
          <w:szCs w:val="24"/>
          <w:lang w:val="uk-UA"/>
        </w:rPr>
        <w:t>співпраця з батьками</w:t>
      </w:r>
      <w:r w:rsidR="00C170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вихованців</w:t>
      </w:r>
      <w:r w:rsidR="00CD5236" w:rsidRPr="00CD523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CD52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Нажаль активність батьків у порівнянні з початком навчального року знизилась на </w:t>
      </w:r>
      <w:r w:rsidR="00C1706B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CD5236">
        <w:rPr>
          <w:rFonts w:ascii="Times New Roman" w:hAnsi="Times New Roman" w:cs="Times New Roman"/>
          <w:bCs/>
          <w:sz w:val="24"/>
          <w:szCs w:val="24"/>
          <w:lang w:val="uk-UA"/>
        </w:rPr>
        <w:t>% у січні.</w:t>
      </w:r>
    </w:p>
    <w:p w:rsidR="00B62FF1" w:rsidRDefault="00365FAF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65F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Згідно результатів проведеного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моніторингу</w:t>
      </w:r>
      <w:r w:rsidRPr="00365F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можна зробити висновки, що</w:t>
      </w:r>
      <w:r w:rsidR="00B62FF1" w:rsidRPr="00B62FF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62FF1" w:rsidRPr="00B62F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вимоги </w:t>
      </w:r>
      <w:r w:rsidR="00B62FF1">
        <w:rPr>
          <w:rFonts w:ascii="Times New Roman" w:hAnsi="Times New Roman" w:cs="Times New Roman"/>
          <w:bCs/>
          <w:sz w:val="24"/>
          <w:szCs w:val="24"/>
          <w:lang w:val="uk-UA"/>
        </w:rPr>
        <w:t>Базового компоненту та освітні</w:t>
      </w:r>
      <w:r w:rsidR="00B62FF1" w:rsidRPr="00B62F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х </w:t>
      </w:r>
      <w:r w:rsidR="00B62FF1">
        <w:rPr>
          <w:rFonts w:ascii="Times New Roman" w:hAnsi="Times New Roman" w:cs="Times New Roman"/>
          <w:bCs/>
          <w:sz w:val="24"/>
          <w:szCs w:val="24"/>
          <w:lang w:val="uk-UA"/>
        </w:rPr>
        <w:t>програм «Дитина» та «Впевнений старт»</w:t>
      </w:r>
      <w:r w:rsidR="00C170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62FF1">
        <w:rPr>
          <w:rFonts w:ascii="Times New Roman" w:hAnsi="Times New Roman" w:cs="Times New Roman"/>
          <w:bCs/>
          <w:sz w:val="24"/>
          <w:szCs w:val="24"/>
          <w:lang w:val="uk-UA"/>
        </w:rPr>
        <w:t>виконуються в повному обсязі</w:t>
      </w:r>
      <w:r w:rsidR="00B62FF1" w:rsidRPr="00B62FF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40CE7" w:rsidRPr="00C1706B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Вимірювання рівня засвоєння вихованцями груп інваріантної частини змісту дошкільної освіти здійснювало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ся за допомоги рівнів розвитку:</w:t>
      </w:r>
    </w:p>
    <w:p w:rsidR="00C1706B" w:rsidRPr="00C1706B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високий рівень В: дитина виявляє інтерес до пізнавальної діяльності, виявляє активність, ініціативність, самостійність;</w:t>
      </w:r>
    </w:p>
    <w:p w:rsidR="00C1706B" w:rsidRPr="00C1706B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достатній рівень Д: дитина самостійно вирішує запропоноване проблемне завдання своєї вікової групи;</w:t>
      </w:r>
    </w:p>
    <w:p w:rsidR="00C1706B" w:rsidRPr="00C1706B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середній рівень С: дитина розуміє запитання та з незначною допомогою (за навідними питаннями) знаходить відповідь або рішення;  </w:t>
      </w:r>
    </w:p>
    <w:p w:rsidR="00C1706B" w:rsidRPr="00C1706B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 низький рівень Н</w:t>
      </w: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: дитина розуміє, але не може самостійно дати відповідь на запитання і відповідає зі значною допомогою вихователя або ж потребує постійної (значної) допомоги дорослого.</w:t>
      </w:r>
    </w:p>
    <w:p w:rsidR="00C1706B" w:rsidRPr="00C1706B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Вихідний рівень засвоєння вихованцями знань, умінь і навичок досліджував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ся</w:t>
      </w:r>
      <w:r w:rsidR="008F4C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наступними освітніми напрям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ми Базового комп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оненту дошкільної освіти:</w:t>
      </w:r>
    </w:p>
    <w:p w:rsidR="00C1706B" w:rsidRPr="00C1706B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«Особистість дитини»;</w:t>
      </w:r>
    </w:p>
    <w:p w:rsidR="00C1706B" w:rsidRPr="00C1706B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«Дитина у природному довкіллі»;</w:t>
      </w:r>
    </w:p>
    <w:p w:rsidR="00C1706B" w:rsidRPr="00C1706B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«Дитина в соціумі»;</w:t>
      </w:r>
    </w:p>
    <w:p w:rsidR="00C1706B" w:rsidRPr="00C1706B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«Дитина у світі мистецтва»;</w:t>
      </w:r>
    </w:p>
    <w:p w:rsidR="00C1706B" w:rsidRPr="00C1706B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«Дитина в сенсорно-пізнавальному світі »;</w:t>
      </w:r>
    </w:p>
    <w:p w:rsidR="00C1706B" w:rsidRPr="00C1706B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«Мовлення дитини»;</w:t>
      </w:r>
    </w:p>
    <w:p w:rsidR="00C1706B" w:rsidRPr="00B62FF1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«Гра дитини».</w:t>
      </w:r>
    </w:p>
    <w:p w:rsidR="00C40CE7" w:rsidRDefault="00C1706B" w:rsidP="00C40C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706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Зведена таблиця </w:t>
      </w:r>
      <w:r w:rsidR="00C40CE7" w:rsidRPr="00C40CE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40CE7">
        <w:rPr>
          <w:rFonts w:ascii="Times New Roman" w:hAnsi="Times New Roman" w:cs="Times New Roman"/>
          <w:sz w:val="24"/>
          <w:szCs w:val="24"/>
          <w:lang w:val="uk-UA"/>
        </w:rPr>
        <w:t xml:space="preserve">вересень 2022 </w:t>
      </w:r>
      <w:r w:rsidR="00C40CE7" w:rsidRPr="00C40CE7">
        <w:rPr>
          <w:rFonts w:ascii="Times New Roman" w:hAnsi="Times New Roman" w:cs="Times New Roman"/>
          <w:sz w:val="24"/>
          <w:szCs w:val="24"/>
          <w:lang w:val="uk-UA"/>
        </w:rPr>
        <w:t>року)</w:t>
      </w:r>
    </w:p>
    <w:p w:rsidR="00C40CE7" w:rsidRDefault="00C1706B" w:rsidP="00C40C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706B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рівня досягнень дітей </w:t>
      </w:r>
    </w:p>
    <w:p w:rsidR="00682FCF" w:rsidRDefault="00C1706B" w:rsidP="00C40C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706B">
        <w:rPr>
          <w:rFonts w:ascii="Times New Roman" w:hAnsi="Times New Roman" w:cs="Times New Roman"/>
          <w:sz w:val="24"/>
          <w:szCs w:val="24"/>
          <w:lang w:val="uk-UA"/>
        </w:rPr>
        <w:t>за освітніми напрямами базового компонента</w:t>
      </w:r>
    </w:p>
    <w:p w:rsidR="00C40CE7" w:rsidRPr="00C1706B" w:rsidRDefault="00C40CE7" w:rsidP="00C40C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5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418"/>
        <w:gridCol w:w="1417"/>
        <w:gridCol w:w="1276"/>
        <w:gridCol w:w="1103"/>
      </w:tblGrid>
      <w:tr w:rsidR="00832CB2" w:rsidRPr="00C40CE7" w:rsidTr="00C40CE7">
        <w:trPr>
          <w:trHeight w:val="427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Вік дітей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Назва групи</w:t>
            </w:r>
          </w:p>
        </w:tc>
        <w:tc>
          <w:tcPr>
            <w:tcW w:w="5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Вересень 2022</w:t>
            </w:r>
          </w:p>
        </w:tc>
      </w:tr>
      <w:tr w:rsidR="00832CB2" w:rsidRPr="00C40CE7" w:rsidTr="00C40CE7">
        <w:trPr>
          <w:trHeight w:val="36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CB2" w:rsidRPr="00C40CE7" w:rsidRDefault="00832CB2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CB2" w:rsidRPr="00C40CE7" w:rsidRDefault="00832CB2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</w:p>
        </w:tc>
      </w:tr>
      <w:tr w:rsidR="00832CB2" w:rsidRPr="00C40CE7" w:rsidTr="00C40CE7">
        <w:trPr>
          <w:trHeight w:val="296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молодшого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«Калинка»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5/50%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5/50%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 </w:t>
            </w:r>
          </w:p>
        </w:tc>
      </w:tr>
      <w:tr w:rsidR="00832CB2" w:rsidRPr="00C40CE7" w:rsidTr="00C40CE7">
        <w:trPr>
          <w:trHeight w:val="24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«Зірочка»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6/38%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8/50%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2/12% </w:t>
            </w:r>
          </w:p>
        </w:tc>
      </w:tr>
      <w:tr w:rsidR="00832CB2" w:rsidRPr="00C40CE7" w:rsidTr="00C40CE7">
        <w:trPr>
          <w:trHeight w:val="32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середнього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«Перлинка»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6/43%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8/57%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832CB2" w:rsidRPr="00C40CE7" w:rsidTr="00C40CE7">
        <w:trPr>
          <w:trHeight w:val="25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«Веселка»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6/43%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8/57%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</w:tr>
      <w:tr w:rsidR="00832CB2" w:rsidRPr="00C40CE7" w:rsidTr="00C40CE7">
        <w:trPr>
          <w:trHeight w:val="33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старшого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«Сонечко»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4/23%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10/59%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3/18%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832CB2" w:rsidRPr="00C40CE7" w:rsidTr="00C40CE7">
        <w:trPr>
          <w:trHeight w:val="264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«Промінці»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1/8%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7/54%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5/38%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32CB2" w:rsidRPr="00C40CE7" w:rsidRDefault="00832CB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</w:tbl>
    <w:p w:rsidR="006D60F1" w:rsidRPr="00C40CE7" w:rsidRDefault="006D60F1" w:rsidP="006D60F1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6D60F1" w:rsidRPr="00C40CE7" w:rsidRDefault="006D60F1" w:rsidP="00C40C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0CE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Згідно результатів проведеного моніторингу (84 дитини):</w:t>
      </w:r>
    </w:p>
    <w:p w:rsidR="006D60F1" w:rsidRPr="00C40CE7" w:rsidRDefault="006D60F1" w:rsidP="00C40C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Високий рівень – 5/6%</w:t>
      </w:r>
    </w:p>
    <w:p w:rsidR="006D60F1" w:rsidRPr="00C40CE7" w:rsidRDefault="006D60F1" w:rsidP="00C40C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Достатній рівень – 40/48%</w:t>
      </w:r>
    </w:p>
    <w:p w:rsidR="006D60F1" w:rsidRPr="00C40CE7" w:rsidRDefault="009D0C39" w:rsidP="00C40C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Середній рівень – 37/44</w:t>
      </w:r>
      <w:r w:rsidR="006D60F1"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>%</w:t>
      </w:r>
    </w:p>
    <w:p w:rsidR="00824DE9" w:rsidRPr="00C40CE7" w:rsidRDefault="006D60F1" w:rsidP="00C40C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Низький рівень – 2/2%</w:t>
      </w:r>
    </w:p>
    <w:p w:rsidR="00C40CE7" w:rsidRPr="00C40CE7" w:rsidRDefault="00C40CE7" w:rsidP="00C40C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E7">
        <w:rPr>
          <w:rFonts w:ascii="Times New Roman" w:hAnsi="Times New Roman" w:cs="Times New Roman"/>
          <w:sz w:val="24"/>
          <w:szCs w:val="24"/>
          <w:lang w:val="uk-UA"/>
        </w:rPr>
        <w:t>Зведена таблиця (січень 2023 року)</w:t>
      </w:r>
    </w:p>
    <w:p w:rsidR="00C40CE7" w:rsidRPr="00C40CE7" w:rsidRDefault="00C40CE7" w:rsidP="00C40C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E7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рівня досягнень дітей </w:t>
      </w:r>
    </w:p>
    <w:p w:rsidR="00C40CE7" w:rsidRPr="00C40CE7" w:rsidRDefault="00C40CE7" w:rsidP="00C40C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E7">
        <w:rPr>
          <w:rFonts w:ascii="Times New Roman" w:hAnsi="Times New Roman" w:cs="Times New Roman"/>
          <w:sz w:val="24"/>
          <w:szCs w:val="24"/>
          <w:lang w:val="uk-UA"/>
        </w:rPr>
        <w:t>за освітніми напрямами базового компонента</w:t>
      </w:r>
    </w:p>
    <w:p w:rsidR="00C40CE7" w:rsidRPr="00C40CE7" w:rsidRDefault="00C40CE7" w:rsidP="00C40C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0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842"/>
        <w:gridCol w:w="1418"/>
        <w:gridCol w:w="1417"/>
        <w:gridCol w:w="1276"/>
        <w:gridCol w:w="1103"/>
      </w:tblGrid>
      <w:tr w:rsidR="00824DE9" w:rsidRPr="00C40CE7" w:rsidTr="00C40CE7">
        <w:trPr>
          <w:trHeight w:val="396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Вік дітей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Назва групи</w:t>
            </w:r>
          </w:p>
        </w:tc>
        <w:tc>
          <w:tcPr>
            <w:tcW w:w="5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Січень 2023</w:t>
            </w:r>
          </w:p>
        </w:tc>
      </w:tr>
      <w:tr w:rsidR="00824DE9" w:rsidRPr="00C40CE7" w:rsidTr="00C40CE7">
        <w:trPr>
          <w:trHeight w:val="261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DE9" w:rsidRPr="00C40CE7" w:rsidRDefault="00824DE9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DE9" w:rsidRPr="00C40CE7" w:rsidRDefault="00824DE9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</w:p>
        </w:tc>
      </w:tr>
      <w:tr w:rsidR="00824DE9" w:rsidRPr="00C40CE7" w:rsidTr="00C40CE7">
        <w:trPr>
          <w:trHeight w:val="299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раннього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Цьомчики</w:t>
            </w:r>
            <w:proofErr w:type="spellEnd"/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824DE9" w:rsidRPr="00C40CE7" w:rsidRDefault="00023572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5/10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</w:tr>
      <w:tr w:rsidR="00824DE9" w:rsidRPr="00C40CE7" w:rsidTr="00C40CE7">
        <w:trPr>
          <w:trHeight w:val="246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молодшого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«Калинка»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6/60%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4/40%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 </w:t>
            </w:r>
          </w:p>
        </w:tc>
      </w:tr>
      <w:tr w:rsidR="00824DE9" w:rsidRPr="00C40CE7" w:rsidTr="00C40CE7">
        <w:trPr>
          <w:trHeight w:val="181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«Зірочка»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2/12%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7/44%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7/44%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 </w:t>
            </w:r>
          </w:p>
        </w:tc>
      </w:tr>
      <w:tr w:rsidR="00824DE9" w:rsidRPr="00C40CE7" w:rsidTr="00C40CE7">
        <w:trPr>
          <w:trHeight w:val="257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середнього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«Перлинка»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2/15%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3/23%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8/62%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824DE9" w:rsidRPr="00C40CE7" w:rsidTr="00C40CE7">
        <w:trPr>
          <w:trHeight w:val="346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«Веселка»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9/90%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1/10%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</w:tr>
      <w:tr w:rsidR="00824DE9" w:rsidRPr="00C40CE7" w:rsidTr="00C40CE7">
        <w:trPr>
          <w:trHeight w:val="267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старшого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«Сонечко»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4/23%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11/65%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2/12%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824DE9" w:rsidRPr="00C40CE7" w:rsidTr="00C40CE7">
        <w:trPr>
          <w:trHeight w:val="186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«Промінці»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2/16%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6/46%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5/38%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</w:tbl>
    <w:p w:rsidR="00824DE9" w:rsidRPr="00C40CE7" w:rsidRDefault="00824DE9" w:rsidP="00824DE9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824DE9" w:rsidRPr="00C40CE7" w:rsidRDefault="00824DE9" w:rsidP="00C40C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0CE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Згідно результатів проведеного моніторингу (</w:t>
      </w:r>
      <w:r w:rsidR="00023572" w:rsidRPr="00C40CE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79/</w:t>
      </w:r>
      <w:r w:rsidRPr="00C40CE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84 дитини):</w:t>
      </w:r>
    </w:p>
    <w:p w:rsidR="00824DE9" w:rsidRPr="00C40CE7" w:rsidRDefault="00824DE9" w:rsidP="00C40C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Високий рівень – </w:t>
      </w:r>
      <w:r w:rsidR="00023572"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10/13%       </w:t>
      </w:r>
      <w:r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>10/12%</w:t>
      </w:r>
    </w:p>
    <w:p w:rsidR="00824DE9" w:rsidRPr="00C40CE7" w:rsidRDefault="00824DE9" w:rsidP="00C40C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Достатній рівень – </w:t>
      </w:r>
      <w:r w:rsidR="00023572"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42/53%        </w:t>
      </w:r>
      <w:r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>47/56%</w:t>
      </w:r>
    </w:p>
    <w:p w:rsidR="00824DE9" w:rsidRPr="00C40CE7" w:rsidRDefault="00824DE9" w:rsidP="00C40C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Середній рівень – </w:t>
      </w:r>
      <w:r w:rsidR="00023572"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27/34%       </w:t>
      </w:r>
      <w:r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>27/32%</w:t>
      </w:r>
    </w:p>
    <w:p w:rsidR="00824DE9" w:rsidRPr="00C40CE7" w:rsidRDefault="00824DE9" w:rsidP="00C40C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Низький рівень – 0/0%</w:t>
      </w:r>
      <w:r w:rsidR="00023572"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0/0%</w:t>
      </w:r>
    </w:p>
    <w:p w:rsidR="00824DE9" w:rsidRPr="00C40CE7" w:rsidRDefault="00824DE9" w:rsidP="00824D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40CE7" w:rsidRPr="009315A0" w:rsidRDefault="00C40CE7" w:rsidP="00824DE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40CE7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моніторингового дослідження дало змогу відстежити динаміку розвитку особистості дошкільника, встановити загальну картину розвиненості вихованців, що дозволить педагогам більш </w:t>
      </w:r>
      <w:proofErr w:type="spellStart"/>
      <w:r w:rsidRPr="00C40CE7">
        <w:rPr>
          <w:rFonts w:ascii="Times New Roman" w:hAnsi="Times New Roman" w:cs="Times New Roman"/>
          <w:sz w:val="24"/>
          <w:szCs w:val="24"/>
          <w:lang w:val="uk-UA"/>
        </w:rPr>
        <w:t>плідно</w:t>
      </w:r>
      <w:proofErr w:type="spellEnd"/>
      <w:r w:rsidRPr="00C40CE7">
        <w:rPr>
          <w:rFonts w:ascii="Times New Roman" w:hAnsi="Times New Roman" w:cs="Times New Roman"/>
          <w:sz w:val="24"/>
          <w:szCs w:val="24"/>
          <w:lang w:val="uk-UA"/>
        </w:rPr>
        <w:t xml:space="preserve"> і ефективно працювати над проблемами виявленими в ході вивчення.</w:t>
      </w:r>
    </w:p>
    <w:p w:rsidR="00A857D9" w:rsidRDefault="00824DE9" w:rsidP="00A8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Діаграма моніторингу</w:t>
      </w:r>
      <w:r w:rsidR="00A857D9" w:rsidRPr="00A85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A857D9" w:rsidRPr="00A857D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реалізації змісту </w:t>
      </w:r>
    </w:p>
    <w:p w:rsidR="00A857D9" w:rsidRPr="00A857D9" w:rsidRDefault="00A857D9" w:rsidP="00A8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857D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Базового компоненту дошкільної освіти </w:t>
      </w:r>
    </w:p>
    <w:p w:rsidR="00A857D9" w:rsidRPr="00A857D9" w:rsidRDefault="00A857D9" w:rsidP="00A8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857D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дошкільному підрозділі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ЗПШ</w:t>
      </w:r>
      <w:r w:rsidRPr="00A857D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«Еврика» </w:t>
      </w:r>
    </w:p>
    <w:p w:rsidR="00824DE9" w:rsidRPr="00824DE9" w:rsidRDefault="00824DE9" w:rsidP="00A857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927B1" w:rsidRDefault="0038179E" w:rsidP="006927B1">
      <w:r>
        <w:rPr>
          <w:noProof/>
          <w:lang w:eastAsia="ru-RU"/>
        </w:rPr>
        <w:drawing>
          <wp:inline distT="0" distB="0" distL="0" distR="0">
            <wp:extent cx="6004560" cy="3383280"/>
            <wp:effectExtent l="0" t="0" r="1524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3738" w:rsidRDefault="00323738" w:rsidP="006927B1"/>
    <w:p w:rsidR="006927B1" w:rsidRDefault="00A857D9">
      <w:r>
        <w:rPr>
          <w:noProof/>
          <w:lang w:eastAsia="ru-RU"/>
        </w:rPr>
        <w:drawing>
          <wp:inline distT="0" distB="0" distL="0" distR="0" wp14:anchorId="507C4880" wp14:editId="4AF6489E">
            <wp:extent cx="6035040" cy="4378960"/>
            <wp:effectExtent l="0" t="0" r="3810" b="25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69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BB"/>
    <w:rsid w:val="00023572"/>
    <w:rsid w:val="001761BB"/>
    <w:rsid w:val="00323738"/>
    <w:rsid w:val="00365FAF"/>
    <w:rsid w:val="0038179E"/>
    <w:rsid w:val="00435385"/>
    <w:rsid w:val="00611D04"/>
    <w:rsid w:val="00682FCF"/>
    <w:rsid w:val="006927B1"/>
    <w:rsid w:val="006D60F1"/>
    <w:rsid w:val="00824DE9"/>
    <w:rsid w:val="00832CB2"/>
    <w:rsid w:val="008F4C18"/>
    <w:rsid w:val="009315A0"/>
    <w:rsid w:val="009D0C39"/>
    <w:rsid w:val="00A857D9"/>
    <w:rsid w:val="00B62FF1"/>
    <w:rsid w:val="00C1706B"/>
    <w:rsid w:val="00C40CE7"/>
    <w:rsid w:val="00C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C4615-B805-4C8E-9134-70D05994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0000"/>
                </a:solidFill>
              </a:rPr>
              <a:t>На початок навчального року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відсотки</c:v>
                </c:pt>
              </c:strCache>
            </c:strRef>
          </c:tx>
          <c:explosion val="1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explosion val="2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explosion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7152D00D-3F1F-49DC-B9C7-3E146BE659FB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60C6596-1555-4BFF-87F2-E7FCC84AEF83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8FC62623-1045-4BAD-9E08-C63B5615A4D1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5.1921114027413664E-3"/>
                  <c:y val="9.20931758530183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495335B-5116-4DB9-80CC-CA8EEF3B969E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низький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48</c:v>
                </c:pt>
                <c:pt idx="2">
                  <c:v>44</c:v>
                </c:pt>
                <c:pt idx="3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0000"/>
                </a:solidFill>
              </a:rPr>
              <a:t>На кінець</a:t>
            </a:r>
            <a:r>
              <a:rPr lang="ru-RU" baseline="0">
                <a:solidFill>
                  <a:srgbClr val="FF0000"/>
                </a:solidFill>
              </a:rPr>
              <a:t> першого півріччя</a:t>
            </a:r>
            <a:r>
              <a:rPr lang="ru-RU">
                <a:solidFill>
                  <a:srgbClr val="FF0000"/>
                </a:solidFill>
              </a:rPr>
              <a:t> навчального року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відсотки</c:v>
                </c:pt>
              </c:strCache>
            </c:strRef>
          </c:tx>
          <c:explosion val="1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explosion val="2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explosion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7152D00D-3F1F-49DC-B9C7-3E146BE659FB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60C6596-1555-4BFF-87F2-E7FCC84AEF83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8FC62623-1045-4BAD-9E08-C63B5615A4D1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5.1921114027413664E-3"/>
                  <c:y val="9.20931758530183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495335B-5116-4DB9-80CC-CA8EEF3B969E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низький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0.53</c:v>
                </c:pt>
                <c:pt idx="2">
                  <c:v>0.34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AA780-1969-42D6-9BD7-1DC12320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2022-09-28T12:34:00Z</dcterms:created>
  <dcterms:modified xsi:type="dcterms:W3CDTF">2023-01-25T22:59:00Z</dcterms:modified>
</cp:coreProperties>
</file>