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C3" w:rsidRDefault="000039C3">
      <w:pPr>
        <w:rPr>
          <w:lang w:val="uk-UA"/>
        </w:rPr>
      </w:pPr>
      <w:r>
        <w:t xml:space="preserve">- вжити заходів щодо науково-методичного супроводу дотримання учасниками освітнього процесу академічної доброчесності, </w:t>
      </w:r>
      <w:proofErr w:type="gramStart"/>
      <w:r>
        <w:t>у</w:t>
      </w:r>
      <w:proofErr w:type="gramEnd"/>
      <w:r>
        <w:t xml:space="preserve"> 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доброчесності, притягнення порушників до академічної відповідальності;</w:t>
      </w:r>
    </w:p>
    <w:p w:rsidR="00F05865" w:rsidRDefault="000039C3">
      <w:pPr>
        <w:rPr>
          <w:lang w:val="uk-UA"/>
        </w:rPr>
      </w:pPr>
      <w:r w:rsidRPr="000039C3">
        <w:rPr>
          <w:lang w:val="uk-UA"/>
        </w:rPr>
        <w:t>- забезпечити якісне функціонування в коледжі інформаційно-освітнього середовища на базі хмарних технологій, що надає нові можливості для більш активного залучення студентів в освітній процес, підвищення якості освіти.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b/>
          <w:bCs/>
          <w:color w:val="777777"/>
          <w:sz w:val="23"/>
          <w:szCs w:val="23"/>
          <w:lang w:eastAsia="ru-RU"/>
        </w:rPr>
        <w:t>НАКАЗ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25. 03. 2021р. с</w:t>
      </w:r>
      <w:proofErr w:type="gramStart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.М</w:t>
      </w:r>
      <w:proofErr w:type="gramEnd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артинівка № 38-о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 </w:t>
      </w:r>
    </w:p>
    <w:tbl>
      <w:tblPr>
        <w:tblW w:w="13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8"/>
        <w:gridCol w:w="561"/>
        <w:gridCol w:w="561"/>
      </w:tblGrid>
      <w:tr w:rsidR="000039C3" w:rsidRPr="000039C3" w:rsidTr="000039C3"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039C3" w:rsidRPr="000039C3" w:rsidRDefault="000039C3" w:rsidP="000039C3">
            <w:pPr>
              <w:spacing w:after="240" w:line="240" w:lineRule="auto"/>
              <w:rPr>
                <w:rFonts w:ascii="Helvetica" w:eastAsia="Times New Roman" w:hAnsi="Helvetica" w:cs="Helvetica"/>
                <w:color w:val="777777"/>
                <w:sz w:val="23"/>
                <w:szCs w:val="23"/>
                <w:lang w:eastAsia="ru-RU"/>
              </w:rPr>
            </w:pPr>
            <w:r w:rsidRPr="000039C3">
              <w:rPr>
                <w:rFonts w:ascii="Helvetica" w:eastAsia="Times New Roman" w:hAnsi="Helvetica" w:cs="Helvetica"/>
                <w:b/>
                <w:bCs/>
                <w:color w:val="777777"/>
                <w:sz w:val="23"/>
                <w:szCs w:val="23"/>
                <w:lang w:eastAsia="ru-RU"/>
              </w:rPr>
              <w:t>Про введення в дію Положення</w:t>
            </w:r>
          </w:p>
          <w:p w:rsidR="000039C3" w:rsidRPr="000039C3" w:rsidRDefault="000039C3" w:rsidP="000039C3">
            <w:pPr>
              <w:spacing w:before="160" w:after="0" w:line="240" w:lineRule="auto"/>
              <w:rPr>
                <w:rFonts w:ascii="Helvetica" w:eastAsia="Times New Roman" w:hAnsi="Helvetica" w:cs="Helvetica"/>
                <w:color w:val="777777"/>
                <w:sz w:val="23"/>
                <w:szCs w:val="23"/>
                <w:lang w:eastAsia="ru-RU"/>
              </w:rPr>
            </w:pPr>
            <w:r w:rsidRPr="000039C3">
              <w:rPr>
                <w:rFonts w:ascii="Helvetica" w:eastAsia="Times New Roman" w:hAnsi="Helvetica" w:cs="Helvetica"/>
                <w:b/>
                <w:bCs/>
                <w:color w:val="777777"/>
                <w:sz w:val="23"/>
                <w:szCs w:val="23"/>
                <w:lang w:eastAsia="ru-RU"/>
              </w:rPr>
              <w:t>про академічну доброчесність учасників освітнього процесу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039C3" w:rsidRPr="000039C3" w:rsidRDefault="000039C3" w:rsidP="000039C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3"/>
                <w:szCs w:val="23"/>
                <w:lang w:eastAsia="ru-RU"/>
              </w:rPr>
            </w:pPr>
            <w:r w:rsidRPr="000039C3">
              <w:rPr>
                <w:rFonts w:ascii="Helvetica" w:eastAsia="Times New Roman" w:hAnsi="Helvetica" w:cs="Helvetica"/>
                <w:color w:val="77777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039C3" w:rsidRPr="000039C3" w:rsidRDefault="000039C3" w:rsidP="000039C3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3"/>
                <w:szCs w:val="23"/>
                <w:lang w:eastAsia="ru-RU"/>
              </w:rPr>
            </w:pPr>
            <w:r w:rsidRPr="000039C3">
              <w:rPr>
                <w:rFonts w:ascii="Helvetica" w:eastAsia="Times New Roman" w:hAnsi="Helvetica" w:cs="Helvetica"/>
                <w:color w:val="777777"/>
                <w:sz w:val="23"/>
                <w:szCs w:val="23"/>
                <w:lang w:eastAsia="ru-RU"/>
              </w:rPr>
              <w:t> </w:t>
            </w:r>
          </w:p>
        </w:tc>
      </w:tr>
    </w:tbl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 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 Керуючись п.7 ст.42 Закону України «Про освіту», на виконання </w:t>
      </w:r>
      <w:proofErr w:type="gramStart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р</w:t>
      </w:r>
      <w:proofErr w:type="gramEnd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ішення педагогічної ради від 25.03.2021 року, протокол №11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 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b/>
          <w:bCs/>
          <w:color w:val="777777"/>
          <w:sz w:val="23"/>
          <w:szCs w:val="23"/>
          <w:lang w:eastAsia="ru-RU"/>
        </w:rPr>
        <w:t>НАКАЗУЮ: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1.     Увести в дію Положення про академічну доброчесність учасників освітнього процесу Мартинівської загальноосвітньої школи І-ІІІ ступенів Пулинської селищної ради, що додається.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2.     Створити комісію</w:t>
      </w:r>
      <w:r w:rsidRPr="000039C3">
        <w:rPr>
          <w:rFonts w:ascii="Helvetica" w:eastAsia="Times New Roman" w:hAnsi="Helvetica" w:cs="Helvetica"/>
          <w:b/>
          <w:bCs/>
          <w:color w:val="777777"/>
          <w:sz w:val="23"/>
          <w:szCs w:val="23"/>
          <w:lang w:eastAsia="ru-RU"/>
        </w:rPr>
        <w:t> </w:t>
      </w: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з питань академічної доброчесності  та етики педагогічних працівників </w:t>
      </w:r>
      <w:proofErr w:type="gramStart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у</w:t>
      </w:r>
      <w:proofErr w:type="gramEnd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складі: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Зелінської О.П., вчителька інформатики, математики, голова ШМО класних керівників – голова комі</w:t>
      </w:r>
      <w:proofErr w:type="gramStart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с</w:t>
      </w:r>
      <w:proofErr w:type="gramEnd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ії;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Члени комі</w:t>
      </w:r>
      <w:proofErr w:type="gramStart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с</w:t>
      </w:r>
      <w:proofErr w:type="gramEnd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ії: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Повх О.В., вчителька укрмови літератури, голова ШМО вчителів гуманітарного циклу </w:t>
      </w:r>
      <w:proofErr w:type="gramStart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циклу</w:t>
      </w:r>
      <w:proofErr w:type="gramEnd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, секретар комісії;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Дзюбенко В.І. , вчителька </w:t>
      </w:r>
      <w:proofErr w:type="gramStart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географії і б</w:t>
      </w:r>
      <w:proofErr w:type="gramEnd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іології, голова ШМО вчителів природничо-математичного циклу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Чумак Н.Ю. – представниця батьківської громадськості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Терещук Анна, учениця 9 класу</w:t>
      </w:r>
      <w:proofErr w:type="gramStart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,.</w:t>
      </w:r>
      <w:proofErr w:type="gramEnd"/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3.     Директору школи Гавриленко Н.В. опублікувати даний наказ на офіційному сайті школи. 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                                                                                           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lastRenderedPageBreak/>
        <w:t>4.     Контроль за виконанням даного наказу залишаю за собою.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 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Директор школи                             </w:t>
      </w:r>
      <w:proofErr w:type="gramStart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Наталія</w:t>
      </w:r>
      <w:proofErr w:type="gramEnd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ГАВРИЛЕНКО</w:t>
      </w:r>
    </w:p>
    <w:p w:rsidR="000039C3" w:rsidRPr="000039C3" w:rsidRDefault="000039C3" w:rsidP="000039C3">
      <w:pPr>
        <w:shd w:val="clear" w:color="auto" w:fill="FFFFFF"/>
        <w:spacing w:before="160" w:after="240"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proofErr w:type="gramStart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З</w:t>
      </w:r>
      <w:proofErr w:type="gramEnd"/>
      <w:r w:rsidRPr="000039C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наказом ознайомлені:</w:t>
      </w:r>
    </w:p>
    <w:p w:rsidR="000039C3" w:rsidRPr="000039C3" w:rsidRDefault="000039C3" w:rsidP="000039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3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 Положення про академічну доброчесність учасників освітнього процесу Чернещинського НВК.</w:t>
      </w:r>
    </w:p>
    <w:p w:rsidR="000039C3" w:rsidRPr="000039C3" w:rsidRDefault="000039C3" w:rsidP="000039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3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Усім педагогічним працівникам закладу дотримуватися принципів, зазначених у Положенні.</w:t>
      </w:r>
    </w:p>
    <w:p w:rsidR="000039C3" w:rsidRPr="000039C3" w:rsidRDefault="000039C3" w:rsidP="000039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3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Забезпечити публічний доступ до тексту Положення через власний офіційний сайт закладу.</w:t>
      </w:r>
    </w:p>
    <w:p w:rsidR="000039C3" w:rsidRPr="000039C3" w:rsidRDefault="000039C3" w:rsidP="000039C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39C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039C3" w:rsidRPr="000039C3" w:rsidRDefault="000039C3">
      <w:bookmarkStart w:id="0" w:name="_GoBack"/>
      <w:bookmarkEnd w:id="0"/>
    </w:p>
    <w:sectPr w:rsidR="000039C3" w:rsidRPr="0000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966"/>
    <w:multiLevelType w:val="multilevel"/>
    <w:tmpl w:val="9C029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C3"/>
    <w:rsid w:val="000039C3"/>
    <w:rsid w:val="003816BB"/>
    <w:rsid w:val="00D0105B"/>
    <w:rsid w:val="00F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2023-03-20T11:45:00Z</dcterms:created>
  <dcterms:modified xsi:type="dcterms:W3CDTF">2023-03-20T21:15:00Z</dcterms:modified>
</cp:coreProperties>
</file>