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9E" w:rsidRDefault="008B5A77" w:rsidP="00C8629E">
      <w:pPr>
        <w:spacing w:after="0" w:line="240" w:lineRule="auto"/>
        <w:jc w:val="center"/>
        <w:rPr>
          <w:rFonts w:ascii="Times New Roman" w:eastAsia="Times New Roman" w:hAnsi="Times New Roman" w:cs="Times New Roman"/>
          <w:b/>
          <w:sz w:val="28"/>
          <w:szCs w:val="28"/>
          <w:lang w:eastAsia="ru-RU"/>
        </w:rPr>
      </w:pPr>
      <w:r w:rsidRPr="008B5A77">
        <w:rPr>
          <w:rFonts w:ascii="Times New Roman" w:eastAsia="Times New Roman" w:hAnsi="Times New Roman" w:cs="Times New Roman"/>
          <w:b/>
          <w:sz w:val="28"/>
          <w:szCs w:val="28"/>
          <w:lang w:eastAsia="ru-RU"/>
        </w:rPr>
        <w:t>Ан</w:t>
      </w:r>
      <w:r w:rsidR="00C8629E">
        <w:rPr>
          <w:rFonts w:ascii="Times New Roman" w:eastAsia="Times New Roman" w:hAnsi="Times New Roman" w:cs="Times New Roman"/>
          <w:b/>
          <w:sz w:val="28"/>
          <w:szCs w:val="28"/>
          <w:lang w:eastAsia="ru-RU"/>
        </w:rPr>
        <w:t xml:space="preserve">аліз роботи </w:t>
      </w:r>
    </w:p>
    <w:p w:rsidR="00C8629E" w:rsidRDefault="00C8629E" w:rsidP="00C8629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Запорізької початкової школи</w:t>
      </w:r>
      <w:r w:rsidR="008B5A77">
        <w:rPr>
          <w:rFonts w:ascii="Times New Roman" w:eastAsia="Times New Roman" w:hAnsi="Times New Roman" w:cs="Times New Roman"/>
          <w:b/>
          <w:sz w:val="28"/>
          <w:szCs w:val="28"/>
          <w:lang w:eastAsia="ru-RU"/>
        </w:rPr>
        <w:t xml:space="preserve"> «Еврика»</w:t>
      </w:r>
    </w:p>
    <w:p w:rsidR="00C8629E" w:rsidRDefault="00C8629E" w:rsidP="00C8629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Запорізької міської ради </w:t>
      </w:r>
    </w:p>
    <w:p w:rsidR="008B5A77" w:rsidRPr="004F1CE6" w:rsidRDefault="008B5A77" w:rsidP="00C8629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2022-2023</w:t>
      </w:r>
      <w:r w:rsidR="004F1CE6">
        <w:rPr>
          <w:rFonts w:ascii="Times New Roman" w:eastAsia="Times New Roman" w:hAnsi="Times New Roman" w:cs="Times New Roman"/>
          <w:b/>
          <w:sz w:val="28"/>
          <w:szCs w:val="28"/>
          <w:lang w:eastAsia="ru-RU"/>
        </w:rPr>
        <w:t xml:space="preserve"> навчальний рік</w:t>
      </w:r>
    </w:p>
    <w:p w:rsidR="008B5A77" w:rsidRPr="008B5A77" w:rsidRDefault="008B5A77" w:rsidP="008B5A77">
      <w:pPr>
        <w:spacing w:after="0" w:line="240" w:lineRule="auto"/>
        <w:rPr>
          <w:rFonts w:ascii="Times New Roman" w:eastAsia="Calibri" w:hAnsi="Times New Roman" w:cs="Times New Roman"/>
          <w:b/>
          <w:i/>
          <w:sz w:val="24"/>
          <w:szCs w:val="24"/>
          <w:highlight w:val="yellow"/>
        </w:rPr>
      </w:pPr>
    </w:p>
    <w:p w:rsidR="008B5A77" w:rsidRPr="008B5A77" w:rsidRDefault="008B5A77" w:rsidP="00C8629E">
      <w:pPr>
        <w:spacing w:after="0" w:line="276" w:lineRule="auto"/>
        <w:ind w:firstLine="709"/>
        <w:jc w:val="both"/>
        <w:outlineLvl w:val="0"/>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xml:space="preserve">Освітня діяльність в Запорізькій </w:t>
      </w:r>
      <w:r>
        <w:rPr>
          <w:rFonts w:ascii="Times New Roman" w:eastAsia="Times New Roman" w:hAnsi="Times New Roman" w:cs="Times New Roman"/>
          <w:sz w:val="24"/>
          <w:szCs w:val="24"/>
          <w:lang w:eastAsia="ru-RU"/>
        </w:rPr>
        <w:t>початковій школі «Еврика» у 2022-2023</w:t>
      </w:r>
      <w:r w:rsidRPr="008B5A77">
        <w:rPr>
          <w:rFonts w:ascii="Times New Roman" w:eastAsia="Times New Roman" w:hAnsi="Times New Roman" w:cs="Times New Roman"/>
          <w:sz w:val="24"/>
          <w:szCs w:val="24"/>
          <w:lang w:eastAsia="ru-RU"/>
        </w:rPr>
        <w:t xml:space="preserve"> навчальному році організована відповідно до Конституції України, Закону України Про освіту, Закону України Про дошкільну освіту, Базового компоненту дошкільної освіти в Україні, Державного стандарту початкової освіти, Концепції реалізації державної політики у сфері реформування загальної середньої освіти «Нова українськ</w:t>
      </w:r>
      <w:r w:rsidR="00244CDE">
        <w:rPr>
          <w:rFonts w:ascii="Times New Roman" w:eastAsia="Times New Roman" w:hAnsi="Times New Roman" w:cs="Times New Roman"/>
          <w:sz w:val="24"/>
          <w:szCs w:val="24"/>
          <w:lang w:eastAsia="ru-RU"/>
        </w:rPr>
        <w:t>а школа» на період до 2029 року;</w:t>
      </w:r>
      <w:r w:rsidRPr="008B5A77">
        <w:rPr>
          <w:rFonts w:ascii="Times New Roman" w:eastAsia="Times New Roman" w:hAnsi="Times New Roman" w:cs="Times New Roman"/>
          <w:sz w:val="24"/>
          <w:szCs w:val="24"/>
          <w:lang w:eastAsia="ru-RU"/>
        </w:rPr>
        <w:t xml:space="preserve"> </w:t>
      </w:r>
      <w:r w:rsidR="00793EB6" w:rsidRPr="00793EB6">
        <w:rPr>
          <w:rFonts w:ascii="Times New Roman" w:eastAsia="Times New Roman" w:hAnsi="Times New Roman" w:cs="Times New Roman"/>
          <w:sz w:val="24"/>
          <w:szCs w:val="24"/>
          <w:lang w:eastAsia="ru-RU"/>
        </w:rPr>
        <w:t>Лист</w:t>
      </w:r>
      <w:r w:rsidR="007A6D6D">
        <w:rPr>
          <w:rFonts w:ascii="Times New Roman" w:eastAsia="Times New Roman" w:hAnsi="Times New Roman" w:cs="Times New Roman"/>
          <w:sz w:val="24"/>
          <w:szCs w:val="24"/>
          <w:lang w:eastAsia="ru-RU"/>
        </w:rPr>
        <w:t>ів</w:t>
      </w:r>
      <w:r w:rsidR="00793EB6" w:rsidRPr="00793EB6">
        <w:rPr>
          <w:rFonts w:ascii="Times New Roman" w:eastAsia="Times New Roman" w:hAnsi="Times New Roman" w:cs="Times New Roman"/>
          <w:sz w:val="24"/>
          <w:szCs w:val="24"/>
          <w:lang w:eastAsia="ru-RU"/>
        </w:rPr>
        <w:t xml:space="preserve"> Міністерства освіти і науки України </w:t>
      </w:r>
      <w:r w:rsidR="007A6D6D" w:rsidRPr="007A6D6D">
        <w:rPr>
          <w:rFonts w:ascii="Times New Roman" w:eastAsia="Times New Roman" w:hAnsi="Times New Roman" w:cs="Times New Roman"/>
          <w:sz w:val="24"/>
          <w:szCs w:val="24"/>
          <w:lang w:eastAsia="ru-RU"/>
        </w:rPr>
        <w:t>від 27 липня 2022 р. № 1/8504-22 «Про окремі питання діяльності закладів дошкільної освіти у 2022/2023 навчальному році»</w:t>
      </w:r>
      <w:r w:rsidR="00244CDE">
        <w:rPr>
          <w:rFonts w:ascii="Times New Roman" w:eastAsia="Times New Roman" w:hAnsi="Times New Roman" w:cs="Times New Roman"/>
          <w:sz w:val="24"/>
          <w:szCs w:val="24"/>
          <w:lang w:eastAsia="ru-RU"/>
        </w:rPr>
        <w:t>,</w:t>
      </w:r>
      <w:r w:rsidR="00E152D8" w:rsidRPr="00E152D8">
        <w:rPr>
          <w:rFonts w:ascii="Times New Roman" w:eastAsia="Times New Roman" w:hAnsi="Times New Roman" w:cs="Times New Roman"/>
          <w:sz w:val="24"/>
          <w:szCs w:val="24"/>
          <w:lang w:eastAsia="ru-RU"/>
        </w:rPr>
        <w:t xml:space="preserve"> від 10 серпня 2022 р. № 1/9105-22 «Щодо організації виховного процесу в закладах освіти у 2022/2023 </w:t>
      </w:r>
      <w:r w:rsidR="00F8104D" w:rsidRPr="00F8104D">
        <w:rPr>
          <w:rFonts w:ascii="Times New Roman" w:eastAsia="Times New Roman" w:hAnsi="Times New Roman" w:cs="Times New Roman"/>
          <w:sz w:val="24"/>
          <w:szCs w:val="24"/>
          <w:lang w:eastAsia="ru-RU"/>
        </w:rPr>
        <w:t>навчальному році</w:t>
      </w:r>
      <w:r w:rsidR="00E152D8" w:rsidRPr="00E152D8">
        <w:rPr>
          <w:rFonts w:ascii="Times New Roman" w:eastAsia="Times New Roman" w:hAnsi="Times New Roman" w:cs="Times New Roman"/>
          <w:sz w:val="24"/>
          <w:szCs w:val="24"/>
          <w:lang w:eastAsia="ru-RU"/>
        </w:rPr>
        <w:t>»</w:t>
      </w:r>
      <w:r w:rsidR="00244CDE">
        <w:rPr>
          <w:rFonts w:ascii="Times New Roman" w:eastAsia="Times New Roman" w:hAnsi="Times New Roman" w:cs="Times New Roman"/>
          <w:sz w:val="24"/>
          <w:szCs w:val="24"/>
          <w:lang w:eastAsia="ru-RU"/>
        </w:rPr>
        <w:t>,</w:t>
      </w:r>
      <w:r w:rsidR="00E152D8" w:rsidRPr="00E152D8">
        <w:rPr>
          <w:rFonts w:ascii="Times New Roman" w:eastAsia="Times New Roman" w:hAnsi="Times New Roman" w:cs="Times New Roman"/>
          <w:sz w:val="24"/>
          <w:szCs w:val="24"/>
          <w:lang w:eastAsia="ru-RU"/>
        </w:rPr>
        <w:t xml:space="preserve"> </w:t>
      </w:r>
      <w:r w:rsidR="00793EB6" w:rsidRPr="00793EB6">
        <w:rPr>
          <w:rFonts w:ascii="Times New Roman" w:eastAsia="Times New Roman" w:hAnsi="Times New Roman" w:cs="Times New Roman"/>
          <w:sz w:val="24"/>
          <w:szCs w:val="24"/>
          <w:lang w:eastAsia="ru-RU"/>
        </w:rPr>
        <w:t>в</w:t>
      </w:r>
      <w:r w:rsidR="00244CDE">
        <w:rPr>
          <w:rFonts w:ascii="Times New Roman" w:eastAsia="Times New Roman" w:hAnsi="Times New Roman" w:cs="Times New Roman"/>
          <w:sz w:val="24"/>
          <w:szCs w:val="24"/>
          <w:lang w:eastAsia="ru-RU"/>
        </w:rPr>
        <w:t>ід 19 серпня 2022 р. №1/9530-22</w:t>
      </w:r>
      <w:r w:rsidR="00793EB6" w:rsidRPr="00793EB6">
        <w:rPr>
          <w:rFonts w:ascii="Times New Roman" w:eastAsia="Times New Roman" w:hAnsi="Times New Roman" w:cs="Times New Roman"/>
          <w:sz w:val="24"/>
          <w:szCs w:val="24"/>
          <w:lang w:eastAsia="ru-RU"/>
        </w:rPr>
        <w:t xml:space="preserve"> «</w:t>
      </w:r>
      <w:proofErr w:type="spellStart"/>
      <w:r w:rsidR="00793EB6" w:rsidRPr="00793EB6">
        <w:rPr>
          <w:rFonts w:ascii="Times New Roman" w:eastAsia="Times New Roman" w:hAnsi="Times New Roman" w:cs="Times New Roman"/>
          <w:sz w:val="24"/>
          <w:szCs w:val="24"/>
          <w:lang w:eastAsia="ru-RU"/>
        </w:rPr>
        <w:t>Інструктивно</w:t>
      </w:r>
      <w:proofErr w:type="spellEnd"/>
      <w:r w:rsidR="00793EB6" w:rsidRPr="00793EB6">
        <w:rPr>
          <w:rFonts w:ascii="Times New Roman" w:eastAsia="Times New Roman" w:hAnsi="Times New Roman" w:cs="Times New Roman"/>
          <w:sz w:val="24"/>
          <w:szCs w:val="24"/>
          <w:lang w:eastAsia="ru-RU"/>
        </w:rPr>
        <w:t>-методичні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r w:rsidR="00244CDE">
        <w:rPr>
          <w:rFonts w:ascii="Times New Roman" w:eastAsia="Times New Roman" w:hAnsi="Times New Roman" w:cs="Times New Roman"/>
          <w:sz w:val="24"/>
          <w:szCs w:val="24"/>
          <w:lang w:eastAsia="ru-RU"/>
        </w:rPr>
        <w:t xml:space="preserve">, </w:t>
      </w:r>
      <w:r w:rsidR="00244CDE">
        <w:rPr>
          <w:rFonts w:ascii="Times New Roman" w:eastAsia="Times New Roman" w:hAnsi="Times New Roman" w:cs="Times New Roman"/>
          <w:bCs/>
          <w:sz w:val="24"/>
          <w:szCs w:val="24"/>
          <w:lang w:eastAsia="ru-RU"/>
        </w:rPr>
        <w:t xml:space="preserve">від 21 жовтня 2022 р. № </w:t>
      </w:r>
      <w:r w:rsidR="00244CDE" w:rsidRPr="00244CDE">
        <w:rPr>
          <w:rFonts w:ascii="Times New Roman" w:eastAsia="Times New Roman" w:hAnsi="Times New Roman" w:cs="Times New Roman"/>
          <w:bCs/>
          <w:sz w:val="24"/>
          <w:szCs w:val="24"/>
          <w:lang w:eastAsia="ru-RU"/>
        </w:rPr>
        <w:t>1/12392-22 «Про атестацію та підвищення кваліфікації педагогічних працівників закладів дошкільної освіти у період воєнного стану в Україні»</w:t>
      </w:r>
      <w:r w:rsidR="00244CDE">
        <w:rPr>
          <w:rFonts w:ascii="Times New Roman" w:eastAsia="Times New Roman" w:hAnsi="Times New Roman" w:cs="Times New Roman"/>
          <w:bCs/>
          <w:sz w:val="24"/>
          <w:szCs w:val="24"/>
          <w:lang w:eastAsia="ru-RU"/>
        </w:rPr>
        <w:t>;</w:t>
      </w:r>
      <w:r w:rsidR="00793EB6" w:rsidRPr="00793EB6">
        <w:rPr>
          <w:rFonts w:ascii="Times New Roman" w:eastAsia="Times New Roman" w:hAnsi="Times New Roman" w:cs="Times New Roman"/>
          <w:sz w:val="24"/>
          <w:szCs w:val="24"/>
          <w:lang w:eastAsia="ru-RU"/>
        </w:rPr>
        <w:t xml:space="preserve"> </w:t>
      </w:r>
      <w:r w:rsidRPr="008B5A77">
        <w:rPr>
          <w:rFonts w:ascii="Times New Roman" w:eastAsia="Times New Roman" w:hAnsi="Times New Roman" w:cs="Times New Roman"/>
          <w:sz w:val="24"/>
          <w:szCs w:val="24"/>
          <w:lang w:eastAsia="ru-RU"/>
        </w:rPr>
        <w:t>Н</w:t>
      </w:r>
      <w:r w:rsidR="00244CDE">
        <w:rPr>
          <w:rFonts w:ascii="Times New Roman" w:eastAsia="Times New Roman" w:hAnsi="Times New Roman" w:cs="Times New Roman"/>
          <w:sz w:val="24"/>
          <w:szCs w:val="24"/>
          <w:lang w:eastAsia="ru-RU"/>
        </w:rPr>
        <w:t xml:space="preserve">аказу МОЗ №2205 від 25.09.2020 </w:t>
      </w:r>
      <w:r w:rsidRPr="008B5A77">
        <w:rPr>
          <w:rFonts w:ascii="Times New Roman" w:eastAsia="Times New Roman" w:hAnsi="Times New Roman" w:cs="Times New Roman"/>
          <w:sz w:val="24"/>
          <w:szCs w:val="24"/>
          <w:lang w:eastAsia="ru-RU"/>
        </w:rPr>
        <w:t>«Про затвердження Санітарного регламенту для закладів загальної середньої освіти», власного статуту та інших нормативно-правових документів в сфері освіти.</w:t>
      </w:r>
    </w:p>
    <w:p w:rsidR="008B5A77" w:rsidRPr="008B5A77" w:rsidRDefault="00F8104D" w:rsidP="00C8629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 ЗПШ «Еврика» протягом 2022 - 2023</w:t>
      </w:r>
      <w:r w:rsidR="008B5A77" w:rsidRPr="008B5A77">
        <w:rPr>
          <w:rFonts w:ascii="Times New Roman" w:eastAsia="Times New Roman" w:hAnsi="Times New Roman" w:cs="Times New Roman"/>
          <w:sz w:val="24"/>
          <w:szCs w:val="24"/>
          <w:lang w:eastAsia="ru-RU"/>
        </w:rPr>
        <w:t xml:space="preserve"> навчал</w:t>
      </w:r>
      <w:r>
        <w:rPr>
          <w:rFonts w:ascii="Times New Roman" w:eastAsia="Times New Roman" w:hAnsi="Times New Roman" w:cs="Times New Roman"/>
          <w:sz w:val="24"/>
          <w:szCs w:val="24"/>
          <w:lang w:eastAsia="ru-RU"/>
        </w:rPr>
        <w:t>ьного року функціонувало 7</w:t>
      </w:r>
      <w:r w:rsidR="008B5A77" w:rsidRPr="008B5A77">
        <w:rPr>
          <w:rFonts w:ascii="Times New Roman" w:eastAsia="Times New Roman" w:hAnsi="Times New Roman" w:cs="Times New Roman"/>
          <w:sz w:val="24"/>
          <w:szCs w:val="24"/>
          <w:lang w:eastAsia="ru-RU"/>
        </w:rPr>
        <w:t xml:space="preserve"> груп дошкільного підрозділу та 4 класи початкової школи.</w:t>
      </w:r>
    </w:p>
    <w:p w:rsidR="008B5A77" w:rsidRDefault="008B5A77" w:rsidP="00C8629E">
      <w:pPr>
        <w:spacing w:after="0" w:line="276" w:lineRule="auto"/>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Режим роботи для дошкільного підрозділу - з 6.30 до 18.30, для шкільного підрозділу - з 8.3</w:t>
      </w:r>
      <w:r w:rsidRPr="008B5A77">
        <w:rPr>
          <w:rFonts w:ascii="Times New Roman" w:eastAsia="Times New Roman" w:hAnsi="Times New Roman" w:cs="Times New Roman"/>
          <w:sz w:val="24"/>
          <w:szCs w:val="24"/>
          <w:lang w:val="ru-RU" w:eastAsia="ru-RU"/>
        </w:rPr>
        <w:t>0</w:t>
      </w:r>
      <w:r w:rsidRPr="008B5A77">
        <w:rPr>
          <w:rFonts w:ascii="Times New Roman" w:eastAsia="Times New Roman" w:hAnsi="Times New Roman" w:cs="Times New Roman"/>
          <w:sz w:val="24"/>
          <w:szCs w:val="24"/>
          <w:lang w:eastAsia="ru-RU"/>
        </w:rPr>
        <w:t xml:space="preserve"> до 18.00 з п’ятиденним робочим тижнем.</w:t>
      </w:r>
    </w:p>
    <w:p w:rsidR="00F8104D" w:rsidRPr="008B5A77" w:rsidRDefault="003D53EE" w:rsidP="00C8629E">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зв</w:t>
      </w:r>
      <w:r w:rsidRPr="003D53E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язку</w:t>
      </w:r>
      <w:proofErr w:type="spellEnd"/>
      <w:r>
        <w:rPr>
          <w:rFonts w:ascii="Times New Roman" w:eastAsia="Times New Roman" w:hAnsi="Times New Roman" w:cs="Times New Roman"/>
          <w:sz w:val="24"/>
          <w:szCs w:val="24"/>
          <w:lang w:eastAsia="ru-RU"/>
        </w:rPr>
        <w:t xml:space="preserve"> з воєнним станом в Україні - н</w:t>
      </w:r>
      <w:r w:rsidR="00F8104D">
        <w:rPr>
          <w:rFonts w:ascii="Times New Roman" w:eastAsia="Times New Roman" w:hAnsi="Times New Roman" w:cs="Times New Roman"/>
          <w:sz w:val="24"/>
          <w:szCs w:val="24"/>
          <w:lang w:eastAsia="ru-RU"/>
        </w:rPr>
        <w:t xml:space="preserve">авчальний рік </w:t>
      </w:r>
      <w:r w:rsidR="008A16EE">
        <w:rPr>
          <w:rFonts w:ascii="Times New Roman" w:eastAsia="Times New Roman" w:hAnsi="Times New Roman" w:cs="Times New Roman"/>
          <w:sz w:val="24"/>
          <w:szCs w:val="24"/>
          <w:lang w:eastAsia="ru-RU"/>
        </w:rPr>
        <w:t xml:space="preserve">в школі </w:t>
      </w:r>
      <w:r>
        <w:rPr>
          <w:rFonts w:ascii="Times New Roman" w:eastAsia="Times New Roman" w:hAnsi="Times New Roman" w:cs="Times New Roman"/>
          <w:sz w:val="24"/>
          <w:szCs w:val="24"/>
          <w:lang w:eastAsia="ru-RU"/>
        </w:rPr>
        <w:t>проходив в дистанційному режимі для початкової школи та для дошкільного підрозділу.</w:t>
      </w:r>
    </w:p>
    <w:p w:rsidR="008B5A77" w:rsidRPr="008B5A77" w:rsidRDefault="008B5A77" w:rsidP="00C8629E">
      <w:pPr>
        <w:spacing w:after="0" w:line="276" w:lineRule="auto"/>
        <w:jc w:val="both"/>
        <w:rPr>
          <w:rFonts w:ascii="Times New Roman" w:eastAsia="Times New Roman" w:hAnsi="Times New Roman" w:cs="Times New Roman"/>
          <w:sz w:val="24"/>
          <w:szCs w:val="24"/>
          <w:lang w:val="ru-RU" w:eastAsia="ru-RU"/>
        </w:rPr>
      </w:pPr>
    </w:p>
    <w:p w:rsidR="008B5A77" w:rsidRPr="008B5A77" w:rsidRDefault="008B5A77" w:rsidP="00C8629E">
      <w:pPr>
        <w:spacing w:after="0" w:line="276" w:lineRule="auto"/>
        <w:jc w:val="both"/>
        <w:rPr>
          <w:rFonts w:ascii="Times New Roman" w:eastAsia="Times New Roman" w:hAnsi="Times New Roman" w:cs="Times New Roman"/>
          <w:sz w:val="24"/>
          <w:szCs w:val="24"/>
          <w:lang w:val="ru-RU" w:eastAsia="ru-RU"/>
        </w:rPr>
      </w:pPr>
      <w:r w:rsidRPr="008B5A77">
        <w:rPr>
          <w:rFonts w:ascii="Times New Roman" w:eastAsia="Times New Roman" w:hAnsi="Times New Roman" w:cs="Times New Roman"/>
          <w:b/>
          <w:bCs/>
          <w:sz w:val="24"/>
          <w:szCs w:val="24"/>
          <w:lang w:eastAsia="ru-RU"/>
        </w:rPr>
        <w:t>Кількісний склад</w:t>
      </w:r>
      <w:r w:rsidR="003D53EE">
        <w:rPr>
          <w:rFonts w:ascii="Times New Roman" w:eastAsia="Times New Roman" w:hAnsi="Times New Roman" w:cs="Times New Roman"/>
          <w:sz w:val="24"/>
          <w:szCs w:val="24"/>
          <w:lang w:eastAsia="ru-RU"/>
        </w:rPr>
        <w:t xml:space="preserve"> педагогічних працівників - 23</w:t>
      </w:r>
      <w:r w:rsidRPr="008B5A77">
        <w:rPr>
          <w:rFonts w:ascii="Times New Roman" w:eastAsia="Times New Roman" w:hAnsi="Times New Roman" w:cs="Times New Roman"/>
          <w:sz w:val="24"/>
          <w:szCs w:val="24"/>
          <w:lang w:eastAsia="ru-RU"/>
        </w:rPr>
        <w:t xml:space="preserve"> </w:t>
      </w:r>
    </w:p>
    <w:p w:rsidR="008B5A77" w:rsidRPr="008B5A77" w:rsidRDefault="008B5A77" w:rsidP="00C8629E">
      <w:pPr>
        <w:tabs>
          <w:tab w:val="left" w:pos="6615"/>
        </w:tabs>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директор - 1;</w:t>
      </w:r>
      <w:r w:rsidRPr="008B5A77">
        <w:rPr>
          <w:rFonts w:ascii="Times New Roman" w:eastAsia="Times New Roman" w:hAnsi="Times New Roman" w:cs="Times New Roman"/>
          <w:sz w:val="24"/>
          <w:szCs w:val="24"/>
          <w:lang w:eastAsia="ru-RU"/>
        </w:rPr>
        <w:tab/>
      </w:r>
    </w:p>
    <w:p w:rsidR="008B5A77" w:rsidRPr="008B5A77" w:rsidRDefault="008B5A77" w:rsidP="00C8629E">
      <w:pPr>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вихователь-методист - 1;</w:t>
      </w:r>
    </w:p>
    <w:p w:rsidR="008B5A77" w:rsidRPr="008B5A77" w:rsidRDefault="008B5A77" w:rsidP="00C8629E">
      <w:pPr>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вчителі - 5;</w:t>
      </w:r>
    </w:p>
    <w:p w:rsidR="008B5A77" w:rsidRPr="008B5A77" w:rsidRDefault="003D53EE" w:rsidP="00C8629E">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вихователі ГПД - 1</w:t>
      </w:r>
      <w:r w:rsidR="008B5A77" w:rsidRPr="008B5A77">
        <w:rPr>
          <w:rFonts w:ascii="Times New Roman" w:eastAsia="Times New Roman" w:hAnsi="Times New Roman" w:cs="Times New Roman"/>
          <w:sz w:val="24"/>
          <w:szCs w:val="24"/>
          <w:lang w:eastAsia="ru-RU"/>
        </w:rPr>
        <w:t>;</w:t>
      </w:r>
    </w:p>
    <w:p w:rsidR="008B5A77" w:rsidRPr="008B5A77" w:rsidRDefault="003D53EE" w:rsidP="00C8629E">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вихователі - 11</w:t>
      </w:r>
      <w:r w:rsidR="008B5A77" w:rsidRPr="008B5A77">
        <w:rPr>
          <w:rFonts w:ascii="Times New Roman" w:eastAsia="Times New Roman" w:hAnsi="Times New Roman" w:cs="Times New Roman"/>
          <w:sz w:val="24"/>
          <w:szCs w:val="24"/>
          <w:lang w:eastAsia="ru-RU"/>
        </w:rPr>
        <w:t>;</w:t>
      </w:r>
    </w:p>
    <w:p w:rsidR="008B5A77" w:rsidRPr="008B5A77" w:rsidRDefault="008B5A77" w:rsidP="00C8629E">
      <w:pPr>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вузькі спеціалісти - 3;</w:t>
      </w:r>
    </w:p>
    <w:p w:rsidR="008B5A77" w:rsidRPr="008B5A77" w:rsidRDefault="003D53EE" w:rsidP="00C8629E">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практичний психолог - 1</w:t>
      </w:r>
      <w:r w:rsidR="008B5A77" w:rsidRPr="008B5A77">
        <w:rPr>
          <w:rFonts w:ascii="Times New Roman" w:eastAsia="Times New Roman" w:hAnsi="Times New Roman" w:cs="Times New Roman"/>
          <w:sz w:val="24"/>
          <w:szCs w:val="24"/>
          <w:lang w:eastAsia="ru-RU"/>
        </w:rPr>
        <w:t>.</w:t>
      </w:r>
    </w:p>
    <w:p w:rsidR="008B5A77" w:rsidRPr="008B5A77" w:rsidRDefault="008B5A77" w:rsidP="00C8629E">
      <w:pPr>
        <w:spacing w:after="0" w:line="276" w:lineRule="auto"/>
        <w:ind w:left="567"/>
        <w:jc w:val="both"/>
        <w:rPr>
          <w:rFonts w:ascii="Times New Roman" w:eastAsia="Times New Roman" w:hAnsi="Times New Roman" w:cs="Times New Roman"/>
          <w:sz w:val="24"/>
          <w:szCs w:val="24"/>
          <w:lang w:eastAsia="ru-RU"/>
        </w:rPr>
      </w:pPr>
    </w:p>
    <w:p w:rsidR="003D53EE" w:rsidRPr="00244CDE" w:rsidRDefault="00244CDE" w:rsidP="00C8629E">
      <w:pPr>
        <w:spacing w:after="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Розподіл педагогів з</w:t>
      </w:r>
      <w:r w:rsidR="00825320" w:rsidRPr="00825320">
        <w:rPr>
          <w:rFonts w:ascii="Times New Roman" w:eastAsia="Times New Roman" w:hAnsi="Times New Roman" w:cs="Times New Roman"/>
          <w:b/>
          <w:bCs/>
          <w:sz w:val="24"/>
          <w:szCs w:val="24"/>
          <w:lang w:eastAsia="ru-RU"/>
        </w:rPr>
        <w:t>а кваліфікацією</w:t>
      </w:r>
    </w:p>
    <w:p w:rsidR="003D53EE" w:rsidRPr="003D53E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9</w:t>
      </w:r>
      <w:r w:rsidR="00244CDE">
        <w:rPr>
          <w:rFonts w:ascii="Times New Roman" w:eastAsia="Times New Roman" w:hAnsi="Times New Roman" w:cs="Times New Roman"/>
          <w:iCs/>
          <w:sz w:val="24"/>
          <w:szCs w:val="24"/>
          <w:lang w:eastAsia="ru-RU"/>
        </w:rPr>
        <w:t xml:space="preserve"> тарифний розряд - </w:t>
      </w:r>
      <w:r w:rsidRPr="003D53EE">
        <w:rPr>
          <w:rFonts w:ascii="Times New Roman" w:eastAsia="Times New Roman" w:hAnsi="Times New Roman" w:cs="Times New Roman"/>
          <w:iCs/>
          <w:sz w:val="24"/>
          <w:szCs w:val="24"/>
          <w:lang w:eastAsia="ru-RU"/>
        </w:rPr>
        <w:t>4</w:t>
      </w:r>
      <w:r w:rsidRPr="003D53EE">
        <w:rPr>
          <w:rFonts w:ascii="Times New Roman" w:eastAsia="Times New Roman" w:hAnsi="Times New Roman" w:cs="Times New Roman"/>
          <w:sz w:val="24"/>
          <w:szCs w:val="24"/>
          <w:lang w:val="ru-RU" w:eastAsia="ru-RU"/>
        </w:rPr>
        <w:t>%</w:t>
      </w:r>
    </w:p>
    <w:p w:rsidR="003D53EE" w:rsidRPr="003D53E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10 тарифний розряд</w:t>
      </w:r>
      <w:r w:rsidR="00244CDE">
        <w:rPr>
          <w:rFonts w:ascii="Times New Roman" w:eastAsia="Times New Roman" w:hAnsi="Times New Roman" w:cs="Times New Roman"/>
          <w:iCs/>
          <w:sz w:val="24"/>
          <w:szCs w:val="24"/>
          <w:lang w:eastAsia="ru-RU"/>
        </w:rPr>
        <w:t xml:space="preserve"> - </w:t>
      </w:r>
      <w:r w:rsidRPr="003D53EE">
        <w:rPr>
          <w:rFonts w:ascii="Times New Roman" w:eastAsia="Times New Roman" w:hAnsi="Times New Roman" w:cs="Times New Roman"/>
          <w:iCs/>
          <w:sz w:val="24"/>
          <w:szCs w:val="24"/>
          <w:lang w:eastAsia="ru-RU"/>
        </w:rPr>
        <w:t>13</w:t>
      </w:r>
      <w:r w:rsidRPr="003D53EE">
        <w:rPr>
          <w:rFonts w:ascii="Times New Roman" w:eastAsia="Times New Roman" w:hAnsi="Times New Roman" w:cs="Times New Roman"/>
          <w:sz w:val="24"/>
          <w:szCs w:val="24"/>
          <w:lang w:val="ru-RU" w:eastAsia="ru-RU"/>
        </w:rPr>
        <w:t>%</w:t>
      </w:r>
    </w:p>
    <w:p w:rsidR="003D53EE" w:rsidRPr="003D53E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11</w:t>
      </w:r>
      <w:r w:rsidR="00244CDE">
        <w:rPr>
          <w:rFonts w:ascii="Times New Roman" w:eastAsia="Times New Roman" w:hAnsi="Times New Roman" w:cs="Times New Roman"/>
          <w:iCs/>
          <w:sz w:val="24"/>
          <w:szCs w:val="24"/>
          <w:lang w:eastAsia="ru-RU"/>
        </w:rPr>
        <w:t xml:space="preserve"> тарифний розряд - </w:t>
      </w:r>
      <w:r w:rsidRPr="003D53EE">
        <w:rPr>
          <w:rFonts w:ascii="Times New Roman" w:eastAsia="Times New Roman" w:hAnsi="Times New Roman" w:cs="Times New Roman"/>
          <w:iCs/>
          <w:sz w:val="24"/>
          <w:szCs w:val="24"/>
          <w:lang w:eastAsia="ru-RU"/>
        </w:rPr>
        <w:t>33</w:t>
      </w:r>
      <w:r w:rsidRPr="003D53EE">
        <w:rPr>
          <w:rFonts w:ascii="Times New Roman" w:eastAsia="Times New Roman" w:hAnsi="Times New Roman" w:cs="Times New Roman"/>
          <w:sz w:val="24"/>
          <w:szCs w:val="24"/>
          <w:lang w:val="ru-RU" w:eastAsia="ru-RU"/>
        </w:rPr>
        <w:t>%</w:t>
      </w:r>
    </w:p>
    <w:p w:rsidR="003D53EE" w:rsidRPr="003D53E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«Спеціаліст II категорії» -</w:t>
      </w:r>
      <w:r w:rsidR="00244CDE">
        <w:rPr>
          <w:rFonts w:ascii="Times New Roman" w:eastAsia="Times New Roman" w:hAnsi="Times New Roman" w:cs="Times New Roman"/>
          <w:iCs/>
          <w:sz w:val="24"/>
          <w:szCs w:val="24"/>
          <w:lang w:eastAsia="ru-RU"/>
        </w:rPr>
        <w:t xml:space="preserve"> </w:t>
      </w:r>
      <w:r w:rsidRPr="003D53EE">
        <w:rPr>
          <w:rFonts w:ascii="Times New Roman" w:eastAsia="Times New Roman" w:hAnsi="Times New Roman" w:cs="Times New Roman"/>
          <w:iCs/>
          <w:sz w:val="24"/>
          <w:szCs w:val="24"/>
          <w:lang w:eastAsia="ru-RU"/>
        </w:rPr>
        <w:t>9</w:t>
      </w:r>
      <w:r w:rsidRPr="003D53EE">
        <w:rPr>
          <w:rFonts w:ascii="Times New Roman" w:eastAsia="Times New Roman" w:hAnsi="Times New Roman" w:cs="Times New Roman"/>
          <w:sz w:val="24"/>
          <w:szCs w:val="24"/>
          <w:lang w:val="ru-RU" w:eastAsia="ru-RU"/>
        </w:rPr>
        <w:t>%</w:t>
      </w:r>
    </w:p>
    <w:p w:rsidR="003D53EE" w:rsidRPr="003D53E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«Спеціаліст I категорії» -</w:t>
      </w:r>
      <w:r w:rsidR="00244CDE">
        <w:rPr>
          <w:rFonts w:ascii="Times New Roman" w:eastAsia="Times New Roman" w:hAnsi="Times New Roman" w:cs="Times New Roman"/>
          <w:iCs/>
          <w:sz w:val="24"/>
          <w:szCs w:val="24"/>
          <w:lang w:eastAsia="ru-RU"/>
        </w:rPr>
        <w:t xml:space="preserve"> </w:t>
      </w:r>
      <w:r w:rsidRPr="003D53EE">
        <w:rPr>
          <w:rFonts w:ascii="Times New Roman" w:eastAsia="Times New Roman" w:hAnsi="Times New Roman" w:cs="Times New Roman"/>
          <w:iCs/>
          <w:sz w:val="24"/>
          <w:szCs w:val="24"/>
          <w:lang w:eastAsia="ru-RU"/>
        </w:rPr>
        <w:t>9</w:t>
      </w:r>
      <w:r w:rsidRPr="003D53EE">
        <w:rPr>
          <w:rFonts w:ascii="Times New Roman" w:eastAsia="Times New Roman" w:hAnsi="Times New Roman" w:cs="Times New Roman"/>
          <w:sz w:val="24"/>
          <w:szCs w:val="24"/>
          <w:lang w:val="ru-RU" w:eastAsia="ru-RU"/>
        </w:rPr>
        <w:t>%</w:t>
      </w:r>
    </w:p>
    <w:p w:rsidR="003D53EE" w:rsidRPr="003D53E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 xml:space="preserve">«Спеціаліст вищої </w:t>
      </w:r>
      <w:r w:rsidR="00244CDE">
        <w:rPr>
          <w:rFonts w:ascii="Times New Roman" w:eastAsia="Times New Roman" w:hAnsi="Times New Roman" w:cs="Times New Roman"/>
          <w:iCs/>
          <w:sz w:val="24"/>
          <w:szCs w:val="24"/>
          <w:lang w:eastAsia="ru-RU"/>
        </w:rPr>
        <w:t xml:space="preserve">категорії» - </w:t>
      </w:r>
      <w:r w:rsidRPr="003D53EE">
        <w:rPr>
          <w:rFonts w:ascii="Times New Roman" w:eastAsia="Times New Roman" w:hAnsi="Times New Roman" w:cs="Times New Roman"/>
          <w:iCs/>
          <w:sz w:val="24"/>
          <w:szCs w:val="24"/>
          <w:lang w:eastAsia="ru-RU"/>
        </w:rPr>
        <w:t>30</w:t>
      </w:r>
      <w:r w:rsidRPr="003D53EE">
        <w:rPr>
          <w:rFonts w:ascii="Times New Roman" w:eastAsia="Times New Roman" w:hAnsi="Times New Roman" w:cs="Times New Roman"/>
          <w:sz w:val="24"/>
          <w:szCs w:val="24"/>
          <w:lang w:val="ru-RU" w:eastAsia="ru-RU"/>
        </w:rPr>
        <w:t>%</w:t>
      </w:r>
    </w:p>
    <w:p w:rsidR="003D53EE" w:rsidRPr="003D53E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Педагоги, які мають педагогічне зв</w:t>
      </w:r>
      <w:r w:rsidR="00244CDE">
        <w:rPr>
          <w:rFonts w:ascii="Times New Roman" w:eastAsia="Times New Roman" w:hAnsi="Times New Roman" w:cs="Times New Roman"/>
          <w:iCs/>
          <w:sz w:val="24"/>
          <w:szCs w:val="24"/>
          <w:lang w:eastAsia="ru-RU"/>
        </w:rPr>
        <w:t xml:space="preserve">ання «Вихователь - методист» - </w:t>
      </w:r>
      <w:r w:rsidRPr="003D53EE">
        <w:rPr>
          <w:rFonts w:ascii="Times New Roman" w:eastAsia="Times New Roman" w:hAnsi="Times New Roman" w:cs="Times New Roman"/>
          <w:iCs/>
          <w:sz w:val="24"/>
          <w:szCs w:val="24"/>
          <w:lang w:eastAsia="ru-RU"/>
        </w:rPr>
        <w:t>26</w:t>
      </w:r>
      <w:r w:rsidRPr="003D53EE">
        <w:rPr>
          <w:rFonts w:ascii="Times New Roman" w:eastAsia="Times New Roman" w:hAnsi="Times New Roman" w:cs="Times New Roman"/>
          <w:sz w:val="24"/>
          <w:szCs w:val="24"/>
          <w:lang w:val="ru-RU" w:eastAsia="ru-RU"/>
        </w:rPr>
        <w:t>%</w:t>
      </w:r>
    </w:p>
    <w:p w:rsidR="003D53EE" w:rsidRPr="00C8629E" w:rsidRDefault="003D53EE" w:rsidP="00C8629E">
      <w:pPr>
        <w:numPr>
          <w:ilvl w:val="0"/>
          <w:numId w:val="11"/>
        </w:numPr>
        <w:spacing w:after="0" w:line="276" w:lineRule="auto"/>
        <w:jc w:val="both"/>
        <w:rPr>
          <w:rFonts w:ascii="Times New Roman" w:eastAsia="Times New Roman" w:hAnsi="Times New Roman" w:cs="Times New Roman"/>
          <w:sz w:val="24"/>
          <w:szCs w:val="24"/>
          <w:lang w:eastAsia="ru-RU"/>
        </w:rPr>
      </w:pPr>
      <w:r w:rsidRPr="003D53EE">
        <w:rPr>
          <w:rFonts w:ascii="Times New Roman" w:eastAsia="Times New Roman" w:hAnsi="Times New Roman" w:cs="Times New Roman"/>
          <w:iCs/>
          <w:sz w:val="24"/>
          <w:szCs w:val="24"/>
          <w:lang w:eastAsia="ru-RU"/>
        </w:rPr>
        <w:t>Педагоги, які мають педагогічне</w:t>
      </w:r>
      <w:r w:rsidR="00244CDE">
        <w:rPr>
          <w:rFonts w:ascii="Times New Roman" w:eastAsia="Times New Roman" w:hAnsi="Times New Roman" w:cs="Times New Roman"/>
          <w:iCs/>
          <w:sz w:val="24"/>
          <w:szCs w:val="24"/>
          <w:lang w:eastAsia="ru-RU"/>
        </w:rPr>
        <w:t xml:space="preserve"> звання «Вчитель - методист» - </w:t>
      </w:r>
      <w:r w:rsidRPr="003D53EE">
        <w:rPr>
          <w:rFonts w:ascii="Times New Roman" w:eastAsia="Times New Roman" w:hAnsi="Times New Roman" w:cs="Times New Roman"/>
          <w:iCs/>
          <w:sz w:val="24"/>
          <w:szCs w:val="24"/>
          <w:lang w:eastAsia="ru-RU"/>
        </w:rPr>
        <w:t>4</w:t>
      </w:r>
      <w:r w:rsidRPr="003D53EE">
        <w:rPr>
          <w:rFonts w:ascii="Times New Roman" w:eastAsia="Times New Roman" w:hAnsi="Times New Roman" w:cs="Times New Roman"/>
          <w:sz w:val="24"/>
          <w:szCs w:val="24"/>
          <w:lang w:val="ru-RU" w:eastAsia="ru-RU"/>
        </w:rPr>
        <w:t>%</w:t>
      </w:r>
    </w:p>
    <w:p w:rsidR="008B5A77" w:rsidRPr="008B5A77" w:rsidRDefault="008B5A77" w:rsidP="00C8629E">
      <w:pPr>
        <w:tabs>
          <w:tab w:val="left" w:pos="3686"/>
        </w:tabs>
        <w:spacing w:after="0" w:line="276" w:lineRule="auto"/>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b/>
          <w:bCs/>
          <w:sz w:val="24"/>
          <w:szCs w:val="24"/>
          <w:lang w:eastAsia="ru-RU"/>
        </w:rPr>
        <w:lastRenderedPageBreak/>
        <w:t>Головною метою</w:t>
      </w:r>
      <w:r w:rsidRPr="008B5A77">
        <w:rPr>
          <w:rFonts w:ascii="Times New Roman" w:eastAsia="Times New Roman" w:hAnsi="Times New Roman" w:cs="Times New Roman"/>
          <w:sz w:val="24"/>
          <w:szCs w:val="24"/>
          <w:lang w:eastAsia="ru-RU"/>
        </w:rPr>
        <w:t>, яку ставив перед собою педагогічн</w:t>
      </w:r>
      <w:r w:rsidR="00244CDE">
        <w:rPr>
          <w:rFonts w:ascii="Times New Roman" w:eastAsia="Times New Roman" w:hAnsi="Times New Roman" w:cs="Times New Roman"/>
          <w:sz w:val="24"/>
          <w:szCs w:val="24"/>
          <w:lang w:eastAsia="ru-RU"/>
        </w:rPr>
        <w:t>ий колектив ЗПШ «Еврика» на 2022-2023</w:t>
      </w:r>
      <w:r w:rsidRPr="008B5A77">
        <w:rPr>
          <w:rFonts w:ascii="Times New Roman" w:eastAsia="Times New Roman" w:hAnsi="Times New Roman" w:cs="Times New Roman"/>
          <w:sz w:val="24"/>
          <w:szCs w:val="24"/>
          <w:lang w:eastAsia="ru-RU"/>
        </w:rPr>
        <w:t xml:space="preserve"> н.р. було:</w:t>
      </w:r>
    </w:p>
    <w:p w:rsidR="008B5A77" w:rsidRPr="008B5A77" w:rsidRDefault="008B5A77" w:rsidP="00C8629E">
      <w:pPr>
        <w:tabs>
          <w:tab w:val="left" w:pos="3686"/>
        </w:tabs>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b/>
          <w:bCs/>
          <w:sz w:val="24"/>
          <w:szCs w:val="24"/>
          <w:lang w:eastAsia="ru-RU"/>
        </w:rPr>
        <w:t>-</w:t>
      </w:r>
      <w:r w:rsidRPr="008B5A77">
        <w:rPr>
          <w:rFonts w:ascii="Times New Roman" w:eastAsia="Times New Roman" w:hAnsi="Times New Roman" w:cs="Times New Roman"/>
          <w:bCs/>
          <w:sz w:val="24"/>
          <w:szCs w:val="24"/>
          <w:lang w:eastAsia="ru-RU"/>
        </w:rPr>
        <w:t xml:space="preserve"> </w:t>
      </w:r>
      <w:r w:rsidRPr="008B5A77">
        <w:rPr>
          <w:rFonts w:ascii="Times New Roman" w:eastAsia="Times New Roman" w:hAnsi="Times New Roman" w:cs="Times New Roman"/>
          <w:sz w:val="24"/>
          <w:szCs w:val="24"/>
          <w:lang w:eastAsia="ru-RU"/>
        </w:rPr>
        <w:t>удосконалення предметно - ігрового розвиваючого середовища, створення умов різнобічного розвитку дитини дошкільного та молодшого шкільного віку, для укріплення та розвитку фізичного і психічного здоров’я здобувачів освіти та їх емоційного благополуччя;</w:t>
      </w:r>
    </w:p>
    <w:p w:rsidR="008B5A77" w:rsidRPr="008B5A77" w:rsidRDefault="008B5A77" w:rsidP="00C8629E">
      <w:pPr>
        <w:tabs>
          <w:tab w:val="left" w:pos="3686"/>
        </w:tabs>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створення сприятливих умов для особистісного становлення і творчої самореалізації кожної дитини, формування її життєвої компетенції;</w:t>
      </w:r>
    </w:p>
    <w:p w:rsidR="008B5A77" w:rsidRPr="008B5A77" w:rsidRDefault="008B5A77" w:rsidP="00C8629E">
      <w:pPr>
        <w:tabs>
          <w:tab w:val="left" w:pos="3686"/>
        </w:tabs>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формування у дітей, незалежно від національної приналежності, особистих рис громадян української держави, розвиненої духовності, трудової, правової, екологічної культури;</w:t>
      </w:r>
    </w:p>
    <w:p w:rsidR="008B5A77" w:rsidRPr="008B5A77" w:rsidRDefault="008B5A77" w:rsidP="00C8629E">
      <w:pPr>
        <w:widowControl w:val="0"/>
        <w:tabs>
          <w:tab w:val="left" w:pos="600"/>
        </w:tabs>
        <w:spacing w:after="0"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патріотичне виховання шляхом ознайомлення з природою рідного краю, її красою, розмаїттям, багатством;</w:t>
      </w:r>
    </w:p>
    <w:p w:rsidR="008B5A77" w:rsidRPr="008B5A77" w:rsidRDefault="008B5A77" w:rsidP="00C8629E">
      <w:pPr>
        <w:tabs>
          <w:tab w:val="left" w:pos="600"/>
        </w:tabs>
        <w:spacing w:line="276" w:lineRule="auto"/>
        <w:ind w:left="567"/>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bCs/>
          <w:iCs/>
          <w:sz w:val="24"/>
          <w:szCs w:val="24"/>
          <w:lang w:eastAsia="ru-RU"/>
        </w:rPr>
        <w:t xml:space="preserve">- </w:t>
      </w:r>
      <w:r w:rsidRPr="008B5A77">
        <w:rPr>
          <w:rFonts w:ascii="Times New Roman" w:eastAsia="Times New Roman" w:hAnsi="Times New Roman" w:cs="Times New Roman"/>
          <w:sz w:val="24"/>
          <w:szCs w:val="24"/>
          <w:lang w:eastAsia="ru-RU"/>
        </w:rPr>
        <w:t xml:space="preserve">створення умов для здобуття дітьми дошкільної та початкової шкільної освіти в обсязі державних стандартів дошкільної та загальної середньої освіти, розвитку їх творчих здібностей і нахилів. </w:t>
      </w:r>
    </w:p>
    <w:p w:rsidR="008B5A77" w:rsidRDefault="008B5A77" w:rsidP="00C8629E">
      <w:pPr>
        <w:spacing w:after="0" w:line="276" w:lineRule="auto"/>
        <w:ind w:right="201"/>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b/>
          <w:bCs/>
          <w:sz w:val="24"/>
          <w:szCs w:val="24"/>
          <w:lang w:eastAsia="ru-RU"/>
        </w:rPr>
        <w:t>Усвідомлене прагнення</w:t>
      </w:r>
      <w:r w:rsidRPr="008B5A77">
        <w:rPr>
          <w:rFonts w:ascii="Times New Roman" w:eastAsia="Times New Roman" w:hAnsi="Times New Roman" w:cs="Times New Roman"/>
          <w:sz w:val="24"/>
          <w:szCs w:val="24"/>
          <w:lang w:eastAsia="ru-RU"/>
        </w:rPr>
        <w:t xml:space="preserve"> якісно та ефективно реалізувати поставлену мету передбачало:</w:t>
      </w:r>
    </w:p>
    <w:p w:rsidR="008B5A77" w:rsidRDefault="008B5A77" w:rsidP="00C8629E">
      <w:pPr>
        <w:pStyle w:val="a5"/>
        <w:numPr>
          <w:ilvl w:val="0"/>
          <w:numId w:val="14"/>
        </w:numPr>
        <w:spacing w:after="0" w:line="276" w:lineRule="auto"/>
        <w:ind w:right="201"/>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вивчення української мови;</w:t>
      </w:r>
    </w:p>
    <w:p w:rsidR="008B5A77" w:rsidRDefault="008B5A77" w:rsidP="00C8629E">
      <w:pPr>
        <w:pStyle w:val="a5"/>
        <w:numPr>
          <w:ilvl w:val="0"/>
          <w:numId w:val="14"/>
        </w:numPr>
        <w:spacing w:after="0" w:line="276" w:lineRule="auto"/>
        <w:ind w:right="201"/>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організація фізкультурно - оздоровчої роботи;</w:t>
      </w:r>
    </w:p>
    <w:p w:rsidR="008B5A77" w:rsidRPr="00C864EC" w:rsidRDefault="008B5A77" w:rsidP="00C8629E">
      <w:pPr>
        <w:pStyle w:val="a5"/>
        <w:numPr>
          <w:ilvl w:val="0"/>
          <w:numId w:val="14"/>
        </w:numPr>
        <w:spacing w:line="276" w:lineRule="auto"/>
        <w:ind w:right="201"/>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розвиток креативного мислення, творчості та пізнавальної активності здобувачів освіти.</w:t>
      </w:r>
    </w:p>
    <w:p w:rsidR="008B5A77" w:rsidRPr="008B5A77" w:rsidRDefault="008B5A77" w:rsidP="00C8629E">
      <w:pPr>
        <w:spacing w:after="0" w:line="276" w:lineRule="auto"/>
        <w:ind w:right="201"/>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ab/>
        <w:t>Для забезпечення успішного виконання завдань освітнього процесу в школі функціонують: спортивна зала, музична зала, кабінет інформатики, кабінет англійської мови, кабінет практичного психолога та соціального педагога.</w:t>
      </w:r>
    </w:p>
    <w:p w:rsidR="008B5A77" w:rsidRPr="008B5A77" w:rsidRDefault="008B5A77" w:rsidP="00C8629E">
      <w:pPr>
        <w:spacing w:after="0" w:line="276" w:lineRule="auto"/>
        <w:ind w:firstLine="708"/>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napToGrid w:val="0"/>
          <w:sz w:val="24"/>
          <w:szCs w:val="24"/>
          <w:lang w:eastAsia="ru-RU"/>
        </w:rPr>
        <w:t xml:space="preserve">3 метою забезпечення якісної організації змісту роботи школи удосконалювалось предметно-ігрове розвивальне середовище: тематичні куточки поповнились новим нетрадиційним спортивним обладнанням, іграми для розвитку дрібної моторики, дидактичними та розвивальними посібниками для пізнавального розвитку дітей та пошуково-дослідницької діяльності, сучасними сюжетно-рольовими іграми тощо. </w:t>
      </w:r>
      <w:r w:rsidRPr="008B5A77">
        <w:rPr>
          <w:rFonts w:ascii="Times New Roman" w:eastAsia="Times New Roman" w:hAnsi="Times New Roman" w:cs="Times New Roman"/>
          <w:sz w:val="24"/>
          <w:szCs w:val="24"/>
          <w:lang w:eastAsia="ru-RU"/>
        </w:rPr>
        <w:t>При організації та облаштуванні життєвого простору у групових та класних приміщеннях врахована його величезна значимість для становлення особистості.</w:t>
      </w:r>
    </w:p>
    <w:p w:rsidR="008B5A77" w:rsidRPr="008B5A77" w:rsidRDefault="008B5A77" w:rsidP="00C8629E">
      <w:pPr>
        <w:spacing w:line="276" w:lineRule="auto"/>
        <w:ind w:firstLine="708"/>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xml:space="preserve">Для забезпечення потреби здобувачів освіти варіативно використовувати простір, виявляти свої інтереси, займатися улюбленими справами, педагоги постійно оновлюють оснащення осередків розвитку: куточки самостійної художньої діяльності, ігрові, книги, природи, розвиваючих ігор, мовленнєво-театральні, </w:t>
      </w:r>
      <w:r w:rsidR="008A16EE">
        <w:rPr>
          <w:rFonts w:ascii="Times New Roman" w:eastAsia="Times New Roman" w:hAnsi="Times New Roman" w:cs="Times New Roman"/>
          <w:sz w:val="24"/>
          <w:szCs w:val="24"/>
          <w:lang w:eastAsia="ru-RU"/>
        </w:rPr>
        <w:t>патріотично-</w:t>
      </w:r>
      <w:r w:rsidRPr="008B5A77">
        <w:rPr>
          <w:rFonts w:ascii="Times New Roman" w:eastAsia="Times New Roman" w:hAnsi="Times New Roman" w:cs="Times New Roman"/>
          <w:sz w:val="24"/>
          <w:szCs w:val="24"/>
          <w:lang w:eastAsia="ru-RU"/>
        </w:rPr>
        <w:t>національні, КГН, безпеки, чергових, тощо. Тематичні куточки оформлені й наповнені матеріалами, посібниками та іграшками так, щоб підказати дітям вид діяльності та способи дій, а у відповідних ігрових зонах - сюжет гри, та способи його реалізації. При цьому враховані вимоги відповідності предметного середовища віковим особливостям дітей, що дозволяє задовольнити їх індивідуальні інтереси, зробити освітній процес диференційованим. Облаштування простору кожної групової/класної кімнати дає можливість дітям діяти як невеличкими підгрупами, так й індивідуально.</w:t>
      </w:r>
    </w:p>
    <w:p w:rsidR="008B5A77" w:rsidRDefault="008B5A77" w:rsidP="00C8629E">
      <w:pPr>
        <w:spacing w:after="0" w:line="276" w:lineRule="auto"/>
        <w:jc w:val="both"/>
        <w:rPr>
          <w:rFonts w:ascii="Times New Roman" w:eastAsia="Times New Roman" w:hAnsi="Times New Roman" w:cs="Times New Roman"/>
          <w:b/>
          <w:bCs/>
          <w:sz w:val="24"/>
          <w:szCs w:val="24"/>
          <w:lang w:eastAsia="ru-RU"/>
        </w:rPr>
      </w:pPr>
      <w:r w:rsidRPr="008B5A77">
        <w:rPr>
          <w:rFonts w:ascii="Times New Roman" w:eastAsia="Times New Roman" w:hAnsi="Times New Roman" w:cs="Times New Roman"/>
          <w:b/>
          <w:bCs/>
          <w:sz w:val="24"/>
          <w:szCs w:val="24"/>
          <w:lang w:eastAsia="ru-RU"/>
        </w:rPr>
        <w:lastRenderedPageBreak/>
        <w:t>Пріоритетними напрямами у сфері матеріально - технічного і навчально - матеріального забезпечення освітньої діяльності залишаються обладнання і оснащення:</w:t>
      </w:r>
    </w:p>
    <w:p w:rsidR="008B5A77" w:rsidRPr="00C864EC" w:rsidRDefault="00CB30B2" w:rsidP="00C8629E">
      <w:pPr>
        <w:pStyle w:val="a5"/>
        <w:numPr>
          <w:ilvl w:val="0"/>
          <w:numId w:val="13"/>
        </w:numPr>
        <w:spacing w:after="0" w:line="276" w:lineRule="auto"/>
        <w:jc w:val="both"/>
        <w:rPr>
          <w:rFonts w:ascii="Times New Roman" w:eastAsia="Times New Roman" w:hAnsi="Times New Roman" w:cs="Times New Roman"/>
          <w:b/>
          <w:bCs/>
          <w:sz w:val="24"/>
          <w:szCs w:val="24"/>
          <w:lang w:eastAsia="ru-RU"/>
        </w:rPr>
      </w:pPr>
      <w:r w:rsidRPr="00C864EC">
        <w:rPr>
          <w:rFonts w:ascii="Times New Roman" w:eastAsia="Times New Roman" w:hAnsi="Times New Roman" w:cs="Times New Roman"/>
          <w:sz w:val="24"/>
          <w:szCs w:val="24"/>
          <w:lang w:eastAsia="ru-RU"/>
        </w:rPr>
        <w:t>освітнь</w:t>
      </w:r>
      <w:r w:rsidR="008B5A77" w:rsidRPr="00C864EC">
        <w:rPr>
          <w:rFonts w:ascii="Times New Roman" w:eastAsia="Times New Roman" w:hAnsi="Times New Roman" w:cs="Times New Roman"/>
          <w:sz w:val="24"/>
          <w:szCs w:val="24"/>
          <w:lang w:eastAsia="ru-RU"/>
        </w:rPr>
        <w:t>ого процесу;</w:t>
      </w:r>
    </w:p>
    <w:p w:rsidR="008B5A77" w:rsidRPr="00C864EC" w:rsidRDefault="008B5A77" w:rsidP="00C8629E">
      <w:pPr>
        <w:pStyle w:val="a5"/>
        <w:numPr>
          <w:ilvl w:val="0"/>
          <w:numId w:val="13"/>
        </w:numPr>
        <w:spacing w:after="0" w:line="276" w:lineRule="auto"/>
        <w:jc w:val="both"/>
        <w:rPr>
          <w:rFonts w:ascii="Times New Roman" w:eastAsia="Times New Roman" w:hAnsi="Times New Roman" w:cs="Times New Roman"/>
          <w:b/>
          <w:bCs/>
          <w:sz w:val="24"/>
          <w:szCs w:val="24"/>
          <w:lang w:eastAsia="ru-RU"/>
        </w:rPr>
      </w:pPr>
      <w:r w:rsidRPr="00C864EC">
        <w:rPr>
          <w:rFonts w:ascii="Times New Roman" w:eastAsia="Times New Roman" w:hAnsi="Times New Roman" w:cs="Times New Roman"/>
          <w:sz w:val="24"/>
          <w:szCs w:val="24"/>
          <w:lang w:eastAsia="ru-RU"/>
        </w:rPr>
        <w:t>усіх видів діяльності дітей, їх побуту;</w:t>
      </w:r>
    </w:p>
    <w:p w:rsidR="008B5A77" w:rsidRPr="00C864EC" w:rsidRDefault="008B5A77" w:rsidP="00C8629E">
      <w:pPr>
        <w:pStyle w:val="a5"/>
        <w:numPr>
          <w:ilvl w:val="0"/>
          <w:numId w:val="13"/>
        </w:numPr>
        <w:spacing w:after="0" w:line="276" w:lineRule="auto"/>
        <w:jc w:val="both"/>
        <w:rPr>
          <w:rFonts w:ascii="Times New Roman" w:eastAsia="Times New Roman" w:hAnsi="Times New Roman" w:cs="Times New Roman"/>
          <w:b/>
          <w:bCs/>
          <w:sz w:val="24"/>
          <w:szCs w:val="24"/>
          <w:lang w:eastAsia="ru-RU"/>
        </w:rPr>
      </w:pPr>
      <w:r w:rsidRPr="00C864EC">
        <w:rPr>
          <w:rFonts w:ascii="Times New Roman" w:eastAsia="Times New Roman" w:hAnsi="Times New Roman" w:cs="Times New Roman"/>
          <w:sz w:val="24"/>
          <w:szCs w:val="24"/>
          <w:lang w:eastAsia="ru-RU"/>
        </w:rPr>
        <w:t>фізкультурно-оздоровлювальної, медичної бази;</w:t>
      </w:r>
    </w:p>
    <w:p w:rsidR="008B5A77" w:rsidRPr="00C864EC" w:rsidRDefault="008B5A77" w:rsidP="00C8629E">
      <w:pPr>
        <w:pStyle w:val="a5"/>
        <w:numPr>
          <w:ilvl w:val="0"/>
          <w:numId w:val="13"/>
        </w:numPr>
        <w:spacing w:after="0" w:line="276" w:lineRule="auto"/>
        <w:jc w:val="both"/>
        <w:rPr>
          <w:rFonts w:ascii="Times New Roman" w:eastAsia="Times New Roman" w:hAnsi="Times New Roman" w:cs="Times New Roman"/>
          <w:b/>
          <w:bCs/>
          <w:sz w:val="24"/>
          <w:szCs w:val="24"/>
          <w:lang w:eastAsia="ru-RU"/>
        </w:rPr>
      </w:pPr>
      <w:r w:rsidRPr="00C864EC">
        <w:rPr>
          <w:rFonts w:ascii="Times New Roman" w:eastAsia="Times New Roman" w:hAnsi="Times New Roman" w:cs="Times New Roman"/>
          <w:sz w:val="24"/>
          <w:szCs w:val="24"/>
          <w:lang w:eastAsia="ru-RU"/>
        </w:rPr>
        <w:t>бази психолого-педагогічного супроводу розвитку дітей;</w:t>
      </w:r>
    </w:p>
    <w:p w:rsidR="008B5A77" w:rsidRPr="00C864EC" w:rsidRDefault="008B5A77" w:rsidP="00C8629E">
      <w:pPr>
        <w:pStyle w:val="a5"/>
        <w:numPr>
          <w:ilvl w:val="0"/>
          <w:numId w:val="13"/>
        </w:numPr>
        <w:spacing w:after="0" w:line="276" w:lineRule="auto"/>
        <w:jc w:val="both"/>
        <w:rPr>
          <w:rFonts w:ascii="Times New Roman" w:eastAsia="Times New Roman" w:hAnsi="Times New Roman" w:cs="Times New Roman"/>
          <w:b/>
          <w:bCs/>
          <w:sz w:val="24"/>
          <w:szCs w:val="24"/>
          <w:lang w:eastAsia="ru-RU"/>
        </w:rPr>
      </w:pPr>
      <w:r w:rsidRPr="00C864EC">
        <w:rPr>
          <w:rFonts w:ascii="Times New Roman" w:eastAsia="Times New Roman" w:hAnsi="Times New Roman" w:cs="Times New Roman"/>
          <w:sz w:val="24"/>
          <w:szCs w:val="24"/>
          <w:lang w:eastAsia="ru-RU"/>
        </w:rPr>
        <w:t>умов праці працівників школи.</w:t>
      </w:r>
    </w:p>
    <w:p w:rsidR="008B5A77" w:rsidRPr="008B5A77" w:rsidRDefault="008B5A77" w:rsidP="00C8629E">
      <w:pPr>
        <w:spacing w:after="0" w:line="276" w:lineRule="auto"/>
        <w:ind w:left="1520"/>
        <w:jc w:val="both"/>
        <w:rPr>
          <w:rFonts w:ascii="Times New Roman" w:eastAsia="Times New Roman" w:hAnsi="Times New Roman" w:cs="Times New Roman"/>
          <w:sz w:val="24"/>
          <w:szCs w:val="24"/>
          <w:lang w:eastAsia="ru-RU"/>
        </w:rPr>
      </w:pPr>
    </w:p>
    <w:p w:rsidR="008B5A77" w:rsidRDefault="008B5A77" w:rsidP="00C8629E">
      <w:pPr>
        <w:spacing w:after="0" w:line="276" w:lineRule="auto"/>
        <w:ind w:right="201"/>
        <w:jc w:val="both"/>
        <w:rPr>
          <w:rFonts w:ascii="Times New Roman" w:eastAsia="Times New Roman" w:hAnsi="Times New Roman" w:cs="Times New Roman"/>
          <w:b/>
          <w:bCs/>
          <w:sz w:val="24"/>
          <w:szCs w:val="24"/>
          <w:lang w:eastAsia="ru-RU"/>
        </w:rPr>
      </w:pPr>
      <w:r w:rsidRPr="008B5A77">
        <w:rPr>
          <w:rFonts w:ascii="Times New Roman" w:eastAsia="Times New Roman" w:hAnsi="Times New Roman" w:cs="Times New Roman"/>
          <w:b/>
          <w:bCs/>
          <w:sz w:val="24"/>
          <w:szCs w:val="24"/>
          <w:lang w:eastAsia="ru-RU"/>
        </w:rPr>
        <w:t>Удосконалення матеріально - технічної бази здійснювалось:</w:t>
      </w:r>
    </w:p>
    <w:p w:rsidR="008B5A77" w:rsidRPr="00C864EC" w:rsidRDefault="008B5A77" w:rsidP="00C8629E">
      <w:pPr>
        <w:pStyle w:val="a5"/>
        <w:numPr>
          <w:ilvl w:val="0"/>
          <w:numId w:val="15"/>
        </w:numPr>
        <w:spacing w:after="0" w:line="276" w:lineRule="auto"/>
        <w:ind w:right="201"/>
        <w:jc w:val="both"/>
        <w:rPr>
          <w:rFonts w:ascii="Times New Roman" w:eastAsia="Times New Roman" w:hAnsi="Times New Roman" w:cs="Times New Roman"/>
          <w:b/>
          <w:bCs/>
          <w:sz w:val="24"/>
          <w:szCs w:val="24"/>
          <w:lang w:eastAsia="ru-RU"/>
        </w:rPr>
      </w:pPr>
      <w:r w:rsidRPr="00C864EC">
        <w:rPr>
          <w:rFonts w:ascii="Times New Roman" w:eastAsia="Times New Roman" w:hAnsi="Times New Roman" w:cs="Times New Roman"/>
          <w:sz w:val="24"/>
          <w:szCs w:val="24"/>
          <w:lang w:eastAsia="ru-RU"/>
        </w:rPr>
        <w:t>з метою забезпечення безпечних комфортних умов перебування дітей в ЗПШ «Еврика» та їх емоційного благополуччя;</w:t>
      </w:r>
    </w:p>
    <w:p w:rsidR="008B5A77" w:rsidRPr="00C864EC" w:rsidRDefault="008B5A77" w:rsidP="00C8629E">
      <w:pPr>
        <w:pStyle w:val="a5"/>
        <w:numPr>
          <w:ilvl w:val="0"/>
          <w:numId w:val="15"/>
        </w:numPr>
        <w:spacing w:line="276" w:lineRule="auto"/>
        <w:ind w:right="201"/>
        <w:jc w:val="both"/>
        <w:rPr>
          <w:rFonts w:ascii="Times New Roman" w:eastAsia="Times New Roman" w:hAnsi="Times New Roman" w:cs="Times New Roman"/>
          <w:b/>
          <w:bCs/>
          <w:sz w:val="24"/>
          <w:szCs w:val="24"/>
          <w:lang w:eastAsia="ru-RU"/>
        </w:rPr>
      </w:pPr>
      <w:r w:rsidRPr="00C864EC">
        <w:rPr>
          <w:rFonts w:ascii="Times New Roman" w:eastAsia="Times New Roman" w:hAnsi="Times New Roman" w:cs="Times New Roman"/>
          <w:sz w:val="24"/>
          <w:szCs w:val="24"/>
          <w:lang w:eastAsia="ru-RU"/>
        </w:rPr>
        <w:t>створення предметно - ігрового розвиваючого середовища необхідного для забезпечення високої якості виховання та навчання.</w:t>
      </w:r>
    </w:p>
    <w:p w:rsidR="008B5A77" w:rsidRPr="002E3DC1" w:rsidRDefault="008B5A77" w:rsidP="00C8629E">
      <w:pPr>
        <w:spacing w:after="0" w:line="276" w:lineRule="auto"/>
        <w:ind w:firstLine="360"/>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xml:space="preserve">Протягом 2022 - 2023 н.р. фінансово - матеріальне зміцнення відбувалося за рахунок </w:t>
      </w:r>
      <w:r w:rsidRPr="002E3DC1">
        <w:rPr>
          <w:rFonts w:ascii="Times New Roman" w:eastAsia="Times New Roman" w:hAnsi="Times New Roman" w:cs="Times New Roman"/>
          <w:sz w:val="24"/>
          <w:szCs w:val="24"/>
          <w:lang w:eastAsia="ru-RU"/>
        </w:rPr>
        <w:t>бюджет</w:t>
      </w:r>
      <w:r w:rsidR="002E3DC1" w:rsidRPr="002E3DC1">
        <w:rPr>
          <w:rFonts w:ascii="Times New Roman" w:eastAsia="Times New Roman" w:hAnsi="Times New Roman" w:cs="Times New Roman"/>
          <w:sz w:val="24"/>
          <w:szCs w:val="24"/>
          <w:lang w:eastAsia="ru-RU"/>
        </w:rPr>
        <w:t xml:space="preserve">них коштів, було придбано: 4 </w:t>
      </w:r>
      <w:r w:rsidRPr="002E3DC1">
        <w:rPr>
          <w:rFonts w:ascii="Times New Roman" w:eastAsia="Times New Roman" w:hAnsi="Times New Roman" w:cs="Times New Roman"/>
          <w:sz w:val="24"/>
          <w:szCs w:val="24"/>
          <w:lang w:eastAsia="ru-RU"/>
        </w:rPr>
        <w:t>ноутбук</w:t>
      </w:r>
      <w:r w:rsidR="002E3DC1" w:rsidRPr="002E3DC1">
        <w:rPr>
          <w:rFonts w:ascii="Times New Roman" w:eastAsia="Times New Roman" w:hAnsi="Times New Roman" w:cs="Times New Roman"/>
          <w:sz w:val="24"/>
          <w:szCs w:val="24"/>
          <w:lang w:eastAsia="ru-RU"/>
        </w:rPr>
        <w:t>и, 2 планшети, 2 бойлери, миючі та дезінфікуючи засоби; було зроблено частковий ремонт покрівлі школи.</w:t>
      </w:r>
    </w:p>
    <w:p w:rsidR="008B5A77" w:rsidRPr="008B5A77" w:rsidRDefault="008B5A77" w:rsidP="00C8629E">
      <w:pPr>
        <w:spacing w:after="0" w:line="276" w:lineRule="auto"/>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ab/>
        <w:t>Утримання та облаштування будівлі та території закладу відповідає санітарним нормам устрою й утримання закладів освіти.</w:t>
      </w:r>
    </w:p>
    <w:p w:rsidR="008B5A77" w:rsidRPr="008B5A77" w:rsidRDefault="008B5A77" w:rsidP="00C8629E">
      <w:pPr>
        <w:spacing w:after="0" w:line="276" w:lineRule="auto"/>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ab/>
        <w:t xml:space="preserve">Технічний стан будівлі задовільний. Територія закладу має естетичний вигляд, достатньо озеленена, повністю огороджена. </w:t>
      </w:r>
      <w:r w:rsidR="00CB30B2">
        <w:rPr>
          <w:rFonts w:ascii="Times New Roman" w:eastAsia="Times New Roman" w:hAnsi="Times New Roman" w:cs="Times New Roman"/>
          <w:sz w:val="24"/>
          <w:szCs w:val="24"/>
          <w:lang w:eastAsia="ru-RU"/>
        </w:rPr>
        <w:t>Ігрові та спортивний майданчики та їх</w:t>
      </w:r>
      <w:r w:rsidRPr="008B5A77">
        <w:rPr>
          <w:rFonts w:ascii="Times New Roman" w:eastAsia="Times New Roman" w:hAnsi="Times New Roman" w:cs="Times New Roman"/>
          <w:sz w:val="24"/>
          <w:szCs w:val="24"/>
          <w:lang w:eastAsia="ru-RU"/>
        </w:rPr>
        <w:t xml:space="preserve"> обладнання підтримувались у належному, безпечному стані, огороджені. На території закладу </w:t>
      </w:r>
      <w:proofErr w:type="spellStart"/>
      <w:r w:rsidRPr="008B5A77">
        <w:rPr>
          <w:rFonts w:ascii="Times New Roman" w:eastAsia="Times New Roman" w:hAnsi="Times New Roman" w:cs="Times New Roman"/>
          <w:sz w:val="24"/>
          <w:szCs w:val="24"/>
          <w:lang w:eastAsia="ru-RU"/>
        </w:rPr>
        <w:t>відокремлено</w:t>
      </w:r>
      <w:proofErr w:type="spellEnd"/>
      <w:r w:rsidRPr="008B5A77">
        <w:rPr>
          <w:rFonts w:ascii="Times New Roman" w:eastAsia="Times New Roman" w:hAnsi="Times New Roman" w:cs="Times New Roman"/>
          <w:sz w:val="24"/>
          <w:szCs w:val="24"/>
          <w:lang w:eastAsia="ru-RU"/>
        </w:rPr>
        <w:t xml:space="preserve"> господарську зону із закритим сміттєзбірником, зелені зони з газонами, квітниками.</w:t>
      </w:r>
    </w:p>
    <w:p w:rsidR="008B5A77" w:rsidRPr="008B5A77" w:rsidRDefault="008B5A77" w:rsidP="00C8629E">
      <w:pPr>
        <w:spacing w:line="276" w:lineRule="auto"/>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ab/>
        <w:t xml:space="preserve">Обладнання майданчиків підтримувалось у належному стані, безпечному у використанні, про що свідчать акти обстеження, що підписуються на початку навчального року та один раз на квартал встановленою комісією. Прибирання майданчиків і всієї території закладу здійснювалось щоденно. За потребою здійснювався викос трави, обрізка кущів, сухостою. </w:t>
      </w:r>
      <w:r w:rsidRPr="002E3DC1">
        <w:rPr>
          <w:rFonts w:ascii="Times New Roman" w:eastAsia="Times New Roman" w:hAnsi="Times New Roman" w:cs="Times New Roman"/>
          <w:sz w:val="24"/>
          <w:szCs w:val="24"/>
          <w:lang w:eastAsia="ru-RU"/>
        </w:rPr>
        <w:t>Сміття прибиралось у смітники та вивозилось двічі</w:t>
      </w:r>
      <w:r w:rsidR="009975EC" w:rsidRPr="002E3DC1">
        <w:rPr>
          <w:rFonts w:ascii="Times New Roman" w:eastAsia="Times New Roman" w:hAnsi="Times New Roman" w:cs="Times New Roman"/>
          <w:sz w:val="24"/>
          <w:szCs w:val="24"/>
          <w:lang w:eastAsia="ru-RU"/>
        </w:rPr>
        <w:t xml:space="preserve"> на місяць</w:t>
      </w:r>
      <w:r w:rsidRPr="002E3DC1">
        <w:rPr>
          <w:rFonts w:ascii="Times New Roman" w:eastAsia="Times New Roman" w:hAnsi="Times New Roman" w:cs="Times New Roman"/>
          <w:sz w:val="24"/>
          <w:szCs w:val="24"/>
          <w:lang w:eastAsia="ru-RU"/>
        </w:rPr>
        <w:t>. У</w:t>
      </w:r>
      <w:r w:rsidRPr="008B5A77">
        <w:rPr>
          <w:rFonts w:ascii="Times New Roman" w:eastAsia="Times New Roman" w:hAnsi="Times New Roman" w:cs="Times New Roman"/>
          <w:sz w:val="24"/>
          <w:szCs w:val="24"/>
          <w:lang w:eastAsia="ru-RU"/>
        </w:rPr>
        <w:t xml:space="preserve"> теплу пору року за спекотної та сухої погоди ділянки поливались, що відповідає санітарним вимогам утримання території.</w:t>
      </w:r>
    </w:p>
    <w:p w:rsidR="008B5A77" w:rsidRPr="008B5A77" w:rsidRDefault="008B5A77" w:rsidP="00C8629E">
      <w:pPr>
        <w:spacing w:after="0" w:line="276" w:lineRule="auto"/>
        <w:ind w:left="80" w:firstLine="629"/>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Зусилля педагогічного кол</w:t>
      </w:r>
      <w:r w:rsidR="00A2207D">
        <w:rPr>
          <w:rFonts w:ascii="Times New Roman" w:eastAsia="Times New Roman" w:hAnsi="Times New Roman" w:cs="Times New Roman"/>
          <w:sz w:val="24"/>
          <w:szCs w:val="24"/>
          <w:lang w:eastAsia="ru-RU"/>
        </w:rPr>
        <w:t>ективу в 2022</w:t>
      </w:r>
      <w:r w:rsidRPr="008B5A77">
        <w:rPr>
          <w:rFonts w:ascii="Times New Roman" w:eastAsia="Times New Roman" w:hAnsi="Times New Roman" w:cs="Times New Roman"/>
          <w:sz w:val="24"/>
          <w:szCs w:val="24"/>
          <w:lang w:eastAsia="ru-RU"/>
        </w:rPr>
        <w:t xml:space="preserve"> - 20</w:t>
      </w:r>
      <w:r w:rsidR="00A2207D">
        <w:rPr>
          <w:rFonts w:ascii="Times New Roman" w:eastAsia="Times New Roman" w:hAnsi="Times New Roman" w:cs="Times New Roman"/>
          <w:sz w:val="24"/>
          <w:szCs w:val="24"/>
          <w:lang w:val="ru-RU" w:eastAsia="ru-RU"/>
        </w:rPr>
        <w:t>23</w:t>
      </w:r>
      <w:r w:rsidRPr="008B5A77">
        <w:rPr>
          <w:rFonts w:ascii="Times New Roman" w:eastAsia="Times New Roman" w:hAnsi="Times New Roman" w:cs="Times New Roman"/>
          <w:sz w:val="24"/>
          <w:szCs w:val="24"/>
          <w:lang w:eastAsia="ru-RU"/>
        </w:rPr>
        <w:t xml:space="preserve"> навчальному році було спрямовано на роботу за науково-методичною проблемою: «</w:t>
      </w:r>
      <w:r w:rsidRPr="008B5A77">
        <w:rPr>
          <w:rFonts w:ascii="Times New Roman" w:eastAsia="Times New Roman" w:hAnsi="Times New Roman" w:cs="Times New Roman"/>
          <w:bCs/>
          <w:sz w:val="24"/>
          <w:szCs w:val="24"/>
          <w:lang w:eastAsia="ru-RU"/>
        </w:rPr>
        <w:t>Впровадження Базового компоненту та Нового Держстандарту шляхом активізації процесу пізнання дітей дошкільного та молодшого шкільного віку»</w:t>
      </w:r>
      <w:r w:rsidR="00A2207D">
        <w:rPr>
          <w:rFonts w:ascii="Times New Roman" w:eastAsia="Times New Roman" w:hAnsi="Times New Roman" w:cs="Times New Roman"/>
          <w:sz w:val="24"/>
          <w:szCs w:val="24"/>
          <w:lang w:eastAsia="ru-RU"/>
        </w:rPr>
        <w:t xml:space="preserve"> та</w:t>
      </w:r>
      <w:r w:rsidRPr="008B5A77">
        <w:rPr>
          <w:rFonts w:ascii="Times New Roman" w:eastAsia="Times New Roman" w:hAnsi="Times New Roman" w:cs="Times New Roman"/>
          <w:sz w:val="24"/>
          <w:szCs w:val="24"/>
          <w:lang w:eastAsia="ru-RU"/>
        </w:rPr>
        <w:t xml:space="preserve"> </w:t>
      </w:r>
      <w:r w:rsidRPr="008B5A77">
        <w:rPr>
          <w:rFonts w:ascii="Times New Roman" w:eastAsia="Times New Roman" w:hAnsi="Times New Roman" w:cs="Times New Roman"/>
          <w:bCs/>
          <w:sz w:val="24"/>
          <w:szCs w:val="24"/>
          <w:lang w:eastAsia="ru-RU"/>
        </w:rPr>
        <w:t>завдання поглибленої роботи</w:t>
      </w:r>
      <w:r w:rsidRPr="008B5A77">
        <w:rPr>
          <w:rFonts w:ascii="Times New Roman" w:eastAsia="Times New Roman" w:hAnsi="Times New Roman" w:cs="Times New Roman"/>
          <w:sz w:val="24"/>
          <w:szCs w:val="24"/>
          <w:lang w:eastAsia="ru-RU"/>
        </w:rPr>
        <w:t>:</w:t>
      </w:r>
    </w:p>
    <w:p w:rsidR="008B5A77" w:rsidRPr="008B5A77" w:rsidRDefault="008B5A77" w:rsidP="00C8629E">
      <w:pPr>
        <w:spacing w:after="0" w:line="276" w:lineRule="auto"/>
        <w:ind w:left="80" w:firstLine="629"/>
        <w:jc w:val="both"/>
        <w:rPr>
          <w:rFonts w:ascii="Times New Roman" w:eastAsia="Times New Roman" w:hAnsi="Times New Roman" w:cs="Times New Roman"/>
          <w:bCs/>
          <w:sz w:val="24"/>
          <w:szCs w:val="24"/>
          <w:lang w:eastAsia="ru-RU"/>
        </w:rPr>
      </w:pPr>
      <w:r w:rsidRPr="008B5A77">
        <w:rPr>
          <w:rFonts w:ascii="Times New Roman" w:eastAsia="Times New Roman" w:hAnsi="Times New Roman" w:cs="Times New Roman"/>
          <w:bCs/>
          <w:sz w:val="24"/>
          <w:szCs w:val="24"/>
          <w:lang w:eastAsia="ru-RU"/>
        </w:rPr>
        <w:t>1. Впровадження в освітній процес школи педагогіки партнерства для формування в дошкільників та молодших школярів соціально доцільної поведінки, у межах суспільного руху - освіта для сталого розвитку.</w:t>
      </w:r>
    </w:p>
    <w:p w:rsidR="008B5A77" w:rsidRPr="008B5A77" w:rsidRDefault="008B5A77" w:rsidP="00C8629E">
      <w:pPr>
        <w:spacing w:line="276" w:lineRule="auto"/>
        <w:ind w:left="80" w:firstLine="629"/>
        <w:jc w:val="both"/>
        <w:rPr>
          <w:rFonts w:ascii="Times New Roman" w:eastAsia="Times New Roman" w:hAnsi="Times New Roman" w:cs="Times New Roman"/>
          <w:bCs/>
          <w:sz w:val="24"/>
          <w:szCs w:val="24"/>
          <w:lang w:eastAsia="ru-RU"/>
        </w:rPr>
      </w:pPr>
      <w:r w:rsidRPr="008B5A77">
        <w:rPr>
          <w:rFonts w:ascii="Times New Roman" w:eastAsia="Times New Roman" w:hAnsi="Times New Roman" w:cs="Times New Roman"/>
          <w:bCs/>
          <w:sz w:val="24"/>
          <w:szCs w:val="24"/>
          <w:lang w:eastAsia="ru-RU"/>
        </w:rPr>
        <w:t xml:space="preserve">2. Формування культури критичного мислення дошкільників та молодших школярів засобами </w:t>
      </w:r>
      <w:r w:rsidRPr="008B5A77">
        <w:rPr>
          <w:rFonts w:ascii="Times New Roman" w:eastAsia="Times New Roman" w:hAnsi="Times New Roman" w:cs="Times New Roman"/>
          <w:bCs/>
          <w:sz w:val="24"/>
          <w:szCs w:val="24"/>
          <w:lang w:val="en-US" w:eastAsia="ru-RU"/>
        </w:rPr>
        <w:t>Stream</w:t>
      </w:r>
      <w:r w:rsidRPr="008B5A77">
        <w:rPr>
          <w:rFonts w:ascii="Times New Roman" w:eastAsia="Times New Roman" w:hAnsi="Times New Roman" w:cs="Times New Roman"/>
          <w:bCs/>
          <w:sz w:val="24"/>
          <w:szCs w:val="24"/>
          <w:lang w:eastAsia="ru-RU"/>
        </w:rPr>
        <w:t xml:space="preserve"> - освіти. </w:t>
      </w:r>
    </w:p>
    <w:p w:rsidR="008B5A77" w:rsidRPr="008B5A77" w:rsidRDefault="008B5A77" w:rsidP="00C8629E">
      <w:pPr>
        <w:spacing w:after="0" w:line="276" w:lineRule="auto"/>
        <w:jc w:val="both"/>
        <w:rPr>
          <w:rFonts w:ascii="Times New Roman" w:eastAsia="Times New Roman" w:hAnsi="Times New Roman" w:cs="Times New Roman"/>
          <w:b/>
          <w:bCs/>
          <w:sz w:val="24"/>
          <w:szCs w:val="24"/>
          <w:lang w:eastAsia="ru-RU"/>
        </w:rPr>
      </w:pPr>
      <w:r w:rsidRPr="008B5A77">
        <w:rPr>
          <w:rFonts w:ascii="Times New Roman" w:eastAsia="Times New Roman" w:hAnsi="Times New Roman" w:cs="Times New Roman"/>
          <w:b/>
          <w:bCs/>
          <w:sz w:val="24"/>
          <w:szCs w:val="24"/>
          <w:lang w:eastAsia="ru-RU"/>
        </w:rPr>
        <w:t>На виконання пріоритетних завдань була спланована система методичної роботи з підвищення професійної майстерності педагогів:</w:t>
      </w:r>
    </w:p>
    <w:p w:rsidR="008B5A77" w:rsidRPr="00F425C4" w:rsidRDefault="008B5A77" w:rsidP="00C8629E">
      <w:pPr>
        <w:widowControl w:val="0"/>
        <w:numPr>
          <w:ilvl w:val="0"/>
          <w:numId w:val="6"/>
        </w:numPr>
        <w:spacing w:after="0" w:line="276" w:lineRule="auto"/>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підвищення теоретичного рівня та фахової підготовки педагогів на курсах підвищення кваліфікації при КЗ ЗОІППО</w:t>
      </w:r>
      <w:r w:rsidR="00797EE5">
        <w:rPr>
          <w:rFonts w:ascii="Times New Roman" w:eastAsia="Times New Roman" w:hAnsi="Times New Roman" w:cs="Times New Roman"/>
          <w:sz w:val="24"/>
          <w:szCs w:val="24"/>
          <w:lang w:eastAsia="ru-RU"/>
        </w:rPr>
        <w:t xml:space="preserve"> (</w:t>
      </w:r>
      <w:r w:rsidR="00797EE5" w:rsidRPr="00797EE5">
        <w:rPr>
          <w:rFonts w:ascii="Times New Roman" w:eastAsia="Times New Roman" w:hAnsi="Times New Roman" w:cs="Times New Roman"/>
          <w:sz w:val="24"/>
          <w:szCs w:val="24"/>
          <w:lang w:eastAsia="ru-RU"/>
        </w:rPr>
        <w:t>12 педагогів</w:t>
      </w:r>
      <w:r w:rsidR="00F425C4">
        <w:rPr>
          <w:rFonts w:ascii="Times New Roman" w:eastAsia="Times New Roman" w:hAnsi="Times New Roman" w:cs="Times New Roman"/>
          <w:sz w:val="24"/>
          <w:szCs w:val="24"/>
          <w:lang w:eastAsia="ru-RU"/>
        </w:rPr>
        <w:t xml:space="preserve">: Амагдалєзова О.В. </w:t>
      </w:r>
      <w:proofErr w:type="spellStart"/>
      <w:r w:rsidR="00F425C4">
        <w:rPr>
          <w:rFonts w:ascii="Times New Roman" w:eastAsia="Times New Roman" w:hAnsi="Times New Roman" w:cs="Times New Roman"/>
          <w:sz w:val="24"/>
          <w:szCs w:val="24"/>
          <w:lang w:eastAsia="ru-RU"/>
        </w:rPr>
        <w:lastRenderedPageBreak/>
        <w:t>Касьяненко</w:t>
      </w:r>
      <w:proofErr w:type="spellEnd"/>
      <w:r w:rsidR="00F425C4">
        <w:rPr>
          <w:rFonts w:ascii="Times New Roman" w:eastAsia="Times New Roman" w:hAnsi="Times New Roman" w:cs="Times New Roman"/>
          <w:sz w:val="24"/>
          <w:szCs w:val="24"/>
          <w:lang w:eastAsia="ru-RU"/>
        </w:rPr>
        <w:t xml:space="preserve"> В.О.; Селівановська О.М., Сідорова О.П., </w:t>
      </w:r>
      <w:proofErr w:type="spellStart"/>
      <w:r w:rsidR="00F425C4">
        <w:rPr>
          <w:rFonts w:ascii="Times New Roman" w:eastAsia="Times New Roman" w:hAnsi="Times New Roman" w:cs="Times New Roman"/>
          <w:sz w:val="24"/>
          <w:szCs w:val="24"/>
          <w:lang w:eastAsia="ru-RU"/>
        </w:rPr>
        <w:t>Стацура</w:t>
      </w:r>
      <w:proofErr w:type="spellEnd"/>
      <w:r w:rsidR="00F425C4">
        <w:rPr>
          <w:rFonts w:ascii="Times New Roman" w:eastAsia="Times New Roman" w:hAnsi="Times New Roman" w:cs="Times New Roman"/>
          <w:sz w:val="24"/>
          <w:szCs w:val="24"/>
          <w:lang w:eastAsia="ru-RU"/>
        </w:rPr>
        <w:t xml:space="preserve"> Л.О., </w:t>
      </w:r>
      <w:proofErr w:type="spellStart"/>
      <w:r w:rsidR="00F425C4">
        <w:rPr>
          <w:rFonts w:ascii="Times New Roman" w:eastAsia="Times New Roman" w:hAnsi="Times New Roman" w:cs="Times New Roman"/>
          <w:sz w:val="24"/>
          <w:szCs w:val="24"/>
          <w:lang w:eastAsia="ru-RU"/>
        </w:rPr>
        <w:t>Суслопарова</w:t>
      </w:r>
      <w:proofErr w:type="spellEnd"/>
      <w:r w:rsidR="00F425C4">
        <w:rPr>
          <w:rFonts w:ascii="Times New Roman" w:eastAsia="Times New Roman" w:hAnsi="Times New Roman" w:cs="Times New Roman"/>
          <w:sz w:val="24"/>
          <w:szCs w:val="24"/>
          <w:lang w:eastAsia="ru-RU"/>
        </w:rPr>
        <w:t xml:space="preserve"> Т.А., Юрченко І.Д., Вертегел О.Г., Орлова В.В., Рубан Л.В., Юрченко Т.М., Мордовець Г.О.</w:t>
      </w:r>
      <w:r w:rsidR="00797EE5" w:rsidRPr="00F425C4">
        <w:rPr>
          <w:rFonts w:ascii="Times New Roman" w:eastAsia="Times New Roman" w:hAnsi="Times New Roman" w:cs="Times New Roman"/>
          <w:sz w:val="24"/>
          <w:szCs w:val="24"/>
          <w:lang w:eastAsia="ru-RU"/>
        </w:rPr>
        <w:t>)</w:t>
      </w:r>
      <w:r w:rsidRPr="00F425C4">
        <w:rPr>
          <w:rFonts w:ascii="Times New Roman" w:eastAsia="Times New Roman" w:hAnsi="Times New Roman" w:cs="Times New Roman"/>
          <w:sz w:val="24"/>
          <w:szCs w:val="24"/>
          <w:lang w:eastAsia="ru-RU"/>
        </w:rPr>
        <w:t xml:space="preserve"> та курсах організованих суб’єктами надання освітніх п</w:t>
      </w:r>
      <w:r w:rsidR="00797EE5" w:rsidRPr="00F425C4">
        <w:rPr>
          <w:rFonts w:ascii="Times New Roman" w:eastAsia="Times New Roman" w:hAnsi="Times New Roman" w:cs="Times New Roman"/>
          <w:sz w:val="24"/>
          <w:szCs w:val="24"/>
          <w:lang w:eastAsia="ru-RU"/>
        </w:rPr>
        <w:t>ослуг з підвищення кваліфікації</w:t>
      </w:r>
      <w:r w:rsidR="00C864EC">
        <w:rPr>
          <w:rFonts w:ascii="Times New Roman" w:eastAsia="Times New Roman" w:hAnsi="Times New Roman" w:cs="Times New Roman"/>
          <w:sz w:val="24"/>
          <w:szCs w:val="24"/>
          <w:lang w:eastAsia="ru-RU"/>
        </w:rPr>
        <w:t xml:space="preserve"> (майже всі педагоги школи)</w:t>
      </w:r>
      <w:r w:rsidR="00797EE5" w:rsidRPr="00F425C4">
        <w:rPr>
          <w:rFonts w:ascii="Times New Roman" w:eastAsia="Times New Roman" w:hAnsi="Times New Roman" w:cs="Times New Roman"/>
          <w:sz w:val="24"/>
          <w:szCs w:val="24"/>
          <w:lang w:eastAsia="ru-RU"/>
        </w:rPr>
        <w:t>;</w:t>
      </w:r>
    </w:p>
    <w:p w:rsidR="008B5A77" w:rsidRPr="008B5A77" w:rsidRDefault="008B5A77" w:rsidP="00C8629E">
      <w:pPr>
        <w:widowControl w:val="0"/>
        <w:numPr>
          <w:ilvl w:val="0"/>
          <w:numId w:val="6"/>
        </w:numPr>
        <w:spacing w:after="0" w:line="276" w:lineRule="auto"/>
        <w:jc w:val="both"/>
        <w:rPr>
          <w:rFonts w:ascii="Times New Roman" w:eastAsia="Times New Roman" w:hAnsi="Times New Roman" w:cs="Times New Roman"/>
          <w:bCs/>
          <w:iCs/>
          <w:sz w:val="24"/>
          <w:szCs w:val="24"/>
          <w:lang w:eastAsia="ru-RU"/>
        </w:rPr>
      </w:pPr>
      <w:r w:rsidRPr="008B5A77">
        <w:rPr>
          <w:rFonts w:ascii="Times New Roman" w:eastAsia="Times New Roman" w:hAnsi="Times New Roman" w:cs="Times New Roman"/>
          <w:sz w:val="24"/>
          <w:szCs w:val="24"/>
          <w:lang w:eastAsia="ru-RU"/>
        </w:rPr>
        <w:t xml:space="preserve">участь педагогів у тренінгах, конференціях, семінарах, </w:t>
      </w:r>
      <w:proofErr w:type="spellStart"/>
      <w:r w:rsidRPr="008B5A77">
        <w:rPr>
          <w:rFonts w:ascii="Times New Roman" w:eastAsia="Times New Roman" w:hAnsi="Times New Roman" w:cs="Times New Roman"/>
          <w:sz w:val="24"/>
          <w:szCs w:val="24"/>
          <w:lang w:eastAsia="ru-RU"/>
        </w:rPr>
        <w:t>вебінарах</w:t>
      </w:r>
      <w:proofErr w:type="spellEnd"/>
      <w:r w:rsidRPr="008B5A77">
        <w:rPr>
          <w:rFonts w:ascii="Times New Roman" w:eastAsia="Times New Roman" w:hAnsi="Times New Roman" w:cs="Times New Roman"/>
          <w:sz w:val="24"/>
          <w:szCs w:val="24"/>
          <w:lang w:eastAsia="ru-RU"/>
        </w:rPr>
        <w:t>;</w:t>
      </w:r>
    </w:p>
    <w:p w:rsidR="008B5A77" w:rsidRPr="008B5A77" w:rsidRDefault="00CB30B2" w:rsidP="00C8629E">
      <w:pPr>
        <w:widowControl w:val="0"/>
        <w:numPr>
          <w:ilvl w:val="0"/>
          <w:numId w:val="6"/>
        </w:numPr>
        <w:spacing w:after="0" w:line="276"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згідно з перспективним планом 3 педагога</w:t>
      </w:r>
      <w:r w:rsidR="008B5A77" w:rsidRPr="008B5A77">
        <w:rPr>
          <w:rFonts w:ascii="Times New Roman" w:eastAsia="Times New Roman" w:hAnsi="Times New Roman" w:cs="Times New Roman"/>
          <w:sz w:val="24"/>
          <w:szCs w:val="24"/>
          <w:lang w:eastAsia="ru-RU"/>
        </w:rPr>
        <w:t xml:space="preserve"> пройшли чергову атестацію (</w:t>
      </w:r>
      <w:proofErr w:type="spellStart"/>
      <w:r>
        <w:rPr>
          <w:rFonts w:ascii="Times New Roman" w:eastAsia="Times New Roman" w:hAnsi="Times New Roman" w:cs="Times New Roman"/>
          <w:bCs/>
          <w:iCs/>
          <w:sz w:val="24"/>
          <w:szCs w:val="24"/>
          <w:lang w:eastAsia="ru-RU"/>
        </w:rPr>
        <w:t>Стацура</w:t>
      </w:r>
      <w:proofErr w:type="spellEnd"/>
      <w:r>
        <w:rPr>
          <w:rFonts w:ascii="Times New Roman" w:eastAsia="Times New Roman" w:hAnsi="Times New Roman" w:cs="Times New Roman"/>
          <w:bCs/>
          <w:iCs/>
          <w:sz w:val="24"/>
          <w:szCs w:val="24"/>
          <w:lang w:eastAsia="ru-RU"/>
        </w:rPr>
        <w:t xml:space="preserve"> Л.О. - </w:t>
      </w:r>
      <w:r>
        <w:rPr>
          <w:rFonts w:ascii="Times New Roman" w:eastAsia="Times New Roman" w:hAnsi="Times New Roman" w:cs="Times New Roman"/>
          <w:sz w:val="24"/>
          <w:szCs w:val="24"/>
          <w:lang w:eastAsia="ru-RU"/>
        </w:rPr>
        <w:t>вихователь, Головань Н.В.</w:t>
      </w:r>
      <w:r w:rsidR="008B5A77" w:rsidRPr="008B5A77">
        <w:rPr>
          <w:rFonts w:ascii="Times New Roman" w:eastAsia="Times New Roman" w:hAnsi="Times New Roman" w:cs="Times New Roman"/>
          <w:sz w:val="24"/>
          <w:szCs w:val="24"/>
          <w:lang w:eastAsia="ru-RU"/>
        </w:rPr>
        <w:t xml:space="preserve"> - вихователь</w:t>
      </w:r>
      <w:r>
        <w:rPr>
          <w:rFonts w:ascii="Times New Roman" w:eastAsia="Times New Roman" w:hAnsi="Times New Roman" w:cs="Times New Roman"/>
          <w:sz w:val="24"/>
          <w:szCs w:val="24"/>
          <w:lang w:eastAsia="ru-RU"/>
        </w:rPr>
        <w:t xml:space="preserve">, Юрченко Т.М. - </w:t>
      </w:r>
      <w:r w:rsidRPr="00CB30B2">
        <w:rPr>
          <w:rFonts w:ascii="Times New Roman" w:eastAsia="Times New Roman" w:hAnsi="Times New Roman" w:cs="Times New Roman"/>
          <w:sz w:val="24"/>
          <w:szCs w:val="24"/>
          <w:lang w:eastAsia="ru-RU"/>
        </w:rPr>
        <w:t>вихователь</w:t>
      </w:r>
      <w:r>
        <w:rPr>
          <w:rFonts w:ascii="Times New Roman" w:eastAsia="Times New Roman" w:hAnsi="Times New Roman" w:cs="Times New Roman"/>
          <w:sz w:val="24"/>
          <w:szCs w:val="24"/>
          <w:lang w:eastAsia="ru-RU"/>
        </w:rPr>
        <w:t>)</w:t>
      </w:r>
      <w:r w:rsidR="008B5A77" w:rsidRPr="008B5A77">
        <w:rPr>
          <w:rFonts w:ascii="Times New Roman" w:eastAsia="Times New Roman" w:hAnsi="Times New Roman" w:cs="Times New Roman"/>
          <w:sz w:val="24"/>
          <w:szCs w:val="24"/>
          <w:lang w:eastAsia="ru-RU"/>
        </w:rPr>
        <w:t>;</w:t>
      </w:r>
    </w:p>
    <w:p w:rsidR="00CB30B2" w:rsidRPr="00CB30B2" w:rsidRDefault="008B5A77" w:rsidP="00C8629E">
      <w:pPr>
        <w:numPr>
          <w:ilvl w:val="0"/>
          <w:numId w:val="7"/>
        </w:numPr>
        <w:spacing w:after="0" w:line="276" w:lineRule="auto"/>
        <w:jc w:val="both"/>
        <w:rPr>
          <w:rFonts w:ascii="Times New Roman" w:eastAsia="Times New Roman" w:hAnsi="Times New Roman" w:cs="Times New Roman"/>
          <w:bCs/>
          <w:sz w:val="24"/>
          <w:szCs w:val="24"/>
          <w:lang w:eastAsia="ru-RU"/>
        </w:rPr>
      </w:pPr>
      <w:r w:rsidRPr="00CB30B2">
        <w:rPr>
          <w:rFonts w:ascii="Times New Roman" w:eastAsia="Times New Roman" w:hAnsi="Times New Roman" w:cs="Times New Roman"/>
          <w:sz w:val="24"/>
          <w:szCs w:val="24"/>
          <w:lang w:eastAsia="ru-RU"/>
        </w:rPr>
        <w:t>методичний кабінет поповнився новими матеріалами, тематичними розробками педагогів</w:t>
      </w:r>
      <w:r w:rsidRPr="00CB30B2">
        <w:rPr>
          <w:rFonts w:ascii="Times New Roman" w:eastAsia="Times New Roman" w:hAnsi="Times New Roman" w:cs="Times New Roman"/>
          <w:bCs/>
          <w:sz w:val="24"/>
          <w:szCs w:val="24"/>
          <w:lang w:eastAsia="ru-RU"/>
        </w:rPr>
        <w:t xml:space="preserve">: </w:t>
      </w:r>
      <w:r w:rsidR="00CB30B2" w:rsidRPr="00CB30B2">
        <w:rPr>
          <w:rFonts w:ascii="Times New Roman" w:eastAsia="Times New Roman" w:hAnsi="Times New Roman" w:cs="Times New Roman"/>
          <w:bCs/>
          <w:sz w:val="24"/>
          <w:szCs w:val="24"/>
          <w:lang w:eastAsia="ru-RU"/>
        </w:rPr>
        <w:t>«Патріотичне виховання дітей дошкільного віку засобами українського фольклору»</w:t>
      </w:r>
      <w:r w:rsidR="00CB30B2">
        <w:rPr>
          <w:rFonts w:ascii="Times New Roman" w:eastAsia="Times New Roman" w:hAnsi="Times New Roman" w:cs="Times New Roman"/>
          <w:bCs/>
          <w:sz w:val="24"/>
          <w:szCs w:val="24"/>
          <w:lang w:eastAsia="ru-RU"/>
        </w:rPr>
        <w:t xml:space="preserve">; </w:t>
      </w:r>
      <w:r w:rsidR="00CB30B2" w:rsidRPr="00CB30B2">
        <w:rPr>
          <w:rFonts w:ascii="Times New Roman" w:eastAsia="Times New Roman" w:hAnsi="Times New Roman" w:cs="Times New Roman"/>
          <w:bCs/>
          <w:sz w:val="24"/>
          <w:szCs w:val="24"/>
          <w:lang w:eastAsia="ru-RU"/>
        </w:rPr>
        <w:t>«Гендерне виховання дошкільників»</w:t>
      </w:r>
      <w:r w:rsidR="00CB30B2">
        <w:rPr>
          <w:rFonts w:ascii="Times New Roman" w:eastAsia="Times New Roman" w:hAnsi="Times New Roman" w:cs="Times New Roman"/>
          <w:bCs/>
          <w:sz w:val="24"/>
          <w:szCs w:val="24"/>
          <w:lang w:eastAsia="ru-RU"/>
        </w:rPr>
        <w:t xml:space="preserve">, </w:t>
      </w:r>
      <w:r w:rsidR="00CB30B2" w:rsidRPr="00CB30B2">
        <w:rPr>
          <w:rFonts w:ascii="Times New Roman" w:eastAsia="Times New Roman" w:hAnsi="Times New Roman" w:cs="Times New Roman"/>
          <w:bCs/>
          <w:sz w:val="24"/>
          <w:szCs w:val="24"/>
          <w:lang w:eastAsia="ru-RU"/>
        </w:rPr>
        <w:t>«Особливості гри як засобу всебічного розвитку дитини»</w:t>
      </w:r>
      <w:r w:rsidR="00CB30B2">
        <w:rPr>
          <w:rFonts w:ascii="Times New Roman" w:eastAsia="Times New Roman" w:hAnsi="Times New Roman" w:cs="Times New Roman"/>
          <w:bCs/>
          <w:sz w:val="24"/>
          <w:szCs w:val="24"/>
          <w:lang w:eastAsia="ru-RU"/>
        </w:rPr>
        <w:t>;</w:t>
      </w:r>
    </w:p>
    <w:p w:rsidR="008B5A77" w:rsidRPr="006D72F9" w:rsidRDefault="008B5A77" w:rsidP="00C8629E">
      <w:pPr>
        <w:numPr>
          <w:ilvl w:val="0"/>
          <w:numId w:val="7"/>
        </w:numPr>
        <w:spacing w:after="0" w:line="276" w:lineRule="auto"/>
        <w:jc w:val="both"/>
        <w:rPr>
          <w:rFonts w:ascii="Times New Roman" w:eastAsia="Times New Roman" w:hAnsi="Times New Roman" w:cs="Times New Roman"/>
          <w:bCs/>
          <w:sz w:val="24"/>
          <w:szCs w:val="24"/>
          <w:lang w:eastAsia="ru-RU"/>
        </w:rPr>
      </w:pPr>
      <w:r w:rsidRPr="00CB30B2">
        <w:rPr>
          <w:rFonts w:ascii="Times New Roman" w:eastAsia="Times New Roman" w:hAnsi="Times New Roman" w:cs="Times New Roman"/>
          <w:sz w:val="24"/>
          <w:szCs w:val="24"/>
          <w:lang w:eastAsia="ru-RU"/>
        </w:rPr>
        <w:t>проведено педагогічні ради, теоретично-практичні семінари з тем</w:t>
      </w:r>
      <w:r w:rsidRPr="006E776F">
        <w:rPr>
          <w:rFonts w:ascii="Times New Roman" w:eastAsia="Times New Roman" w:hAnsi="Times New Roman" w:cs="Times New Roman"/>
          <w:sz w:val="24"/>
          <w:szCs w:val="24"/>
          <w:lang w:eastAsia="ru-RU"/>
        </w:rPr>
        <w:t xml:space="preserve">: </w:t>
      </w:r>
      <w:r w:rsidR="006E776F">
        <w:rPr>
          <w:rFonts w:ascii="Times New Roman" w:eastAsia="Times New Roman" w:hAnsi="Times New Roman" w:cs="Times New Roman"/>
          <w:sz w:val="24"/>
          <w:szCs w:val="24"/>
          <w:lang w:eastAsia="ru-RU"/>
        </w:rPr>
        <w:t>«</w:t>
      </w:r>
      <w:r w:rsidR="006E776F" w:rsidRPr="006E776F">
        <w:rPr>
          <w:rFonts w:ascii="Times New Roman" w:eastAsia="Times New Roman" w:hAnsi="Times New Roman" w:cs="Times New Roman"/>
          <w:bCs/>
          <w:sz w:val="24"/>
          <w:szCs w:val="24"/>
          <w:lang w:eastAsia="ru-RU"/>
        </w:rPr>
        <w:t>Безпечне освітнє середовище як один із чинників соціалізації вихованців</w:t>
      </w:r>
      <w:r w:rsidR="006E776F">
        <w:rPr>
          <w:rFonts w:ascii="Times New Roman" w:eastAsia="Times New Roman" w:hAnsi="Times New Roman" w:cs="Times New Roman"/>
          <w:bCs/>
          <w:sz w:val="24"/>
          <w:szCs w:val="24"/>
          <w:lang w:eastAsia="ru-RU"/>
        </w:rPr>
        <w:t>», «</w:t>
      </w:r>
      <w:r w:rsidR="006E776F" w:rsidRPr="006E776F">
        <w:rPr>
          <w:rFonts w:ascii="Times New Roman" w:eastAsia="Times New Roman" w:hAnsi="Times New Roman" w:cs="Times New Roman"/>
          <w:bCs/>
          <w:sz w:val="24"/>
          <w:szCs w:val="24"/>
          <w:lang w:eastAsia="ru-RU"/>
        </w:rPr>
        <w:t>Самоаналіз вл</w:t>
      </w:r>
      <w:r w:rsidR="006E776F">
        <w:rPr>
          <w:rFonts w:ascii="Times New Roman" w:eastAsia="Times New Roman" w:hAnsi="Times New Roman" w:cs="Times New Roman"/>
          <w:bCs/>
          <w:sz w:val="24"/>
          <w:szCs w:val="24"/>
          <w:lang w:eastAsia="ru-RU"/>
        </w:rPr>
        <w:t>асної діяльності та самоосвіта -</w:t>
      </w:r>
      <w:r w:rsidR="006E776F" w:rsidRPr="006E776F">
        <w:rPr>
          <w:rFonts w:ascii="Times New Roman" w:eastAsia="Times New Roman" w:hAnsi="Times New Roman" w:cs="Times New Roman"/>
          <w:bCs/>
          <w:sz w:val="24"/>
          <w:szCs w:val="24"/>
          <w:lang w:eastAsia="ru-RU"/>
        </w:rPr>
        <w:t xml:space="preserve"> реальні шляхи підвищення про</w:t>
      </w:r>
      <w:r w:rsidR="006E776F">
        <w:rPr>
          <w:rFonts w:ascii="Times New Roman" w:eastAsia="Times New Roman" w:hAnsi="Times New Roman" w:cs="Times New Roman"/>
          <w:bCs/>
          <w:sz w:val="24"/>
          <w:szCs w:val="24"/>
          <w:lang w:eastAsia="ru-RU"/>
        </w:rPr>
        <w:t xml:space="preserve">фесійної майстерності  педагога», </w:t>
      </w:r>
      <w:r w:rsidR="006E776F" w:rsidRPr="006E776F">
        <w:rPr>
          <w:rFonts w:ascii="Times New Roman" w:eastAsia="Times New Roman" w:hAnsi="Times New Roman" w:cs="Times New Roman"/>
          <w:bCs/>
          <w:sz w:val="24"/>
          <w:szCs w:val="24"/>
          <w:lang w:eastAsia="ru-RU"/>
        </w:rPr>
        <w:t>«Академічна  добр</w:t>
      </w:r>
      <w:r w:rsidR="006E776F">
        <w:rPr>
          <w:rFonts w:ascii="Times New Roman" w:eastAsia="Times New Roman" w:hAnsi="Times New Roman" w:cs="Times New Roman"/>
          <w:bCs/>
          <w:sz w:val="24"/>
          <w:szCs w:val="24"/>
          <w:lang w:eastAsia="ru-RU"/>
        </w:rPr>
        <w:t>очесність в освітньому закладі</w:t>
      </w:r>
      <w:r w:rsidR="006E776F" w:rsidRPr="006E776F">
        <w:rPr>
          <w:rFonts w:ascii="Times New Roman" w:eastAsia="Times New Roman" w:hAnsi="Times New Roman" w:cs="Times New Roman"/>
          <w:bCs/>
          <w:sz w:val="24"/>
          <w:szCs w:val="24"/>
          <w:lang w:eastAsia="ru-RU"/>
        </w:rPr>
        <w:t>»</w:t>
      </w:r>
      <w:r w:rsidR="006E776F">
        <w:rPr>
          <w:rFonts w:ascii="Times New Roman" w:eastAsia="Times New Roman" w:hAnsi="Times New Roman" w:cs="Times New Roman"/>
          <w:bCs/>
          <w:sz w:val="24"/>
          <w:szCs w:val="24"/>
          <w:lang w:eastAsia="ru-RU"/>
        </w:rPr>
        <w:t xml:space="preserve">, </w:t>
      </w:r>
      <w:r w:rsidR="006D72F9">
        <w:rPr>
          <w:rFonts w:ascii="Times New Roman" w:eastAsia="Times New Roman" w:hAnsi="Times New Roman" w:cs="Times New Roman"/>
          <w:bCs/>
          <w:sz w:val="24"/>
          <w:szCs w:val="24"/>
          <w:lang w:eastAsia="ru-RU"/>
        </w:rPr>
        <w:t>«</w:t>
      </w:r>
      <w:r w:rsidR="006D72F9" w:rsidRPr="006D72F9">
        <w:rPr>
          <w:rFonts w:ascii="Times New Roman" w:eastAsia="Times New Roman" w:hAnsi="Times New Roman" w:cs="Times New Roman"/>
          <w:bCs/>
          <w:sz w:val="24"/>
          <w:szCs w:val="24"/>
          <w:lang w:eastAsia="ru-RU"/>
        </w:rPr>
        <w:t>Особливості психолого</w:t>
      </w:r>
      <w:r w:rsidR="006D72F9">
        <w:rPr>
          <w:rFonts w:ascii="Times New Roman" w:eastAsia="Times New Roman" w:hAnsi="Times New Roman" w:cs="Times New Roman"/>
          <w:bCs/>
          <w:sz w:val="24"/>
          <w:szCs w:val="24"/>
          <w:lang w:eastAsia="ru-RU"/>
        </w:rPr>
        <w:t xml:space="preserve"> </w:t>
      </w:r>
      <w:r w:rsidR="006D72F9" w:rsidRPr="006D72F9">
        <w:rPr>
          <w:rFonts w:ascii="Times New Roman" w:eastAsia="Times New Roman" w:hAnsi="Times New Roman" w:cs="Times New Roman"/>
          <w:bCs/>
          <w:sz w:val="24"/>
          <w:szCs w:val="24"/>
          <w:lang w:eastAsia="ru-RU"/>
        </w:rPr>
        <w:t>- педагогічного спілкування з дітьми, які проживають травматичний досвід</w:t>
      </w:r>
      <w:r w:rsidR="006D72F9">
        <w:rPr>
          <w:rFonts w:ascii="Times New Roman" w:eastAsia="Times New Roman" w:hAnsi="Times New Roman" w:cs="Times New Roman"/>
          <w:bCs/>
          <w:sz w:val="24"/>
          <w:szCs w:val="24"/>
          <w:lang w:eastAsia="ru-RU"/>
        </w:rPr>
        <w:t>», «</w:t>
      </w:r>
      <w:r w:rsidR="006D72F9" w:rsidRPr="006D72F9">
        <w:rPr>
          <w:rFonts w:ascii="Times New Roman" w:eastAsia="Times New Roman" w:hAnsi="Times New Roman" w:cs="Times New Roman"/>
          <w:bCs/>
          <w:sz w:val="24"/>
          <w:szCs w:val="24"/>
          <w:lang w:eastAsia="ru-RU"/>
        </w:rPr>
        <w:t>Говоримо українською</w:t>
      </w:r>
      <w:r w:rsidR="006D72F9">
        <w:rPr>
          <w:rFonts w:ascii="Times New Roman" w:eastAsia="Times New Roman" w:hAnsi="Times New Roman" w:cs="Times New Roman"/>
          <w:bCs/>
          <w:sz w:val="24"/>
          <w:szCs w:val="24"/>
          <w:lang w:eastAsia="ru-RU"/>
        </w:rPr>
        <w:t>», «</w:t>
      </w:r>
      <w:r w:rsidR="006D72F9" w:rsidRPr="006D72F9">
        <w:rPr>
          <w:rFonts w:ascii="Times New Roman" w:eastAsia="Times New Roman" w:hAnsi="Times New Roman" w:cs="Times New Roman"/>
          <w:bCs/>
          <w:sz w:val="24"/>
          <w:szCs w:val="24"/>
          <w:lang w:eastAsia="ru-RU"/>
        </w:rPr>
        <w:t xml:space="preserve">Дії населення в умовах </w:t>
      </w:r>
      <w:r w:rsidR="006D72F9">
        <w:rPr>
          <w:rFonts w:ascii="Times New Roman" w:eastAsia="Times New Roman" w:hAnsi="Times New Roman" w:cs="Times New Roman"/>
          <w:bCs/>
          <w:sz w:val="24"/>
          <w:szCs w:val="24"/>
          <w:lang w:eastAsia="ru-RU"/>
        </w:rPr>
        <w:t>правового режиму воєнного стану</w:t>
      </w:r>
      <w:r w:rsidR="006D72F9" w:rsidRPr="006D72F9">
        <w:rPr>
          <w:rFonts w:ascii="Times New Roman" w:eastAsia="Times New Roman" w:hAnsi="Times New Roman" w:cs="Times New Roman"/>
          <w:bCs/>
          <w:sz w:val="24"/>
          <w:szCs w:val="24"/>
          <w:lang w:eastAsia="ru-RU"/>
        </w:rPr>
        <w:t>», «</w:t>
      </w:r>
      <w:r w:rsidR="006D72F9">
        <w:rPr>
          <w:rFonts w:ascii="Times New Roman" w:eastAsia="Times New Roman" w:hAnsi="Times New Roman" w:cs="Times New Roman"/>
          <w:bCs/>
          <w:sz w:val="24"/>
          <w:szCs w:val="24"/>
          <w:lang w:eastAsia="ru-RU"/>
        </w:rPr>
        <w:t xml:space="preserve">Формування </w:t>
      </w:r>
      <w:proofErr w:type="spellStart"/>
      <w:r w:rsidR="006D72F9">
        <w:rPr>
          <w:rFonts w:ascii="Times New Roman" w:eastAsia="Times New Roman" w:hAnsi="Times New Roman" w:cs="Times New Roman"/>
          <w:bCs/>
          <w:sz w:val="24"/>
          <w:szCs w:val="24"/>
          <w:lang w:eastAsia="ru-RU"/>
        </w:rPr>
        <w:t>здоров’</w:t>
      </w:r>
      <w:r w:rsidR="006D72F9" w:rsidRPr="006D72F9">
        <w:rPr>
          <w:rFonts w:ascii="Times New Roman" w:eastAsia="Times New Roman" w:hAnsi="Times New Roman" w:cs="Times New Roman"/>
          <w:bCs/>
          <w:sz w:val="24"/>
          <w:szCs w:val="24"/>
          <w:lang w:eastAsia="ru-RU"/>
        </w:rPr>
        <w:t>язбережувальної</w:t>
      </w:r>
      <w:proofErr w:type="spellEnd"/>
      <w:r w:rsidR="006D72F9" w:rsidRPr="006D72F9">
        <w:rPr>
          <w:rFonts w:ascii="Times New Roman" w:eastAsia="Times New Roman" w:hAnsi="Times New Roman" w:cs="Times New Roman"/>
          <w:bCs/>
          <w:sz w:val="24"/>
          <w:szCs w:val="24"/>
          <w:lang w:eastAsia="ru-RU"/>
        </w:rPr>
        <w:t xml:space="preserve"> компетентності педагога: від депресивного стану до </w:t>
      </w:r>
      <w:r w:rsidR="006D72F9">
        <w:rPr>
          <w:rFonts w:ascii="Times New Roman" w:eastAsia="Times New Roman" w:hAnsi="Times New Roman" w:cs="Times New Roman"/>
          <w:bCs/>
          <w:sz w:val="24"/>
          <w:szCs w:val="24"/>
          <w:lang w:eastAsia="ru-RU"/>
        </w:rPr>
        <w:t>психічного здоров’</w:t>
      </w:r>
      <w:r w:rsidR="006D72F9" w:rsidRPr="006D72F9">
        <w:rPr>
          <w:rFonts w:ascii="Times New Roman" w:eastAsia="Times New Roman" w:hAnsi="Times New Roman" w:cs="Times New Roman"/>
          <w:bCs/>
          <w:sz w:val="24"/>
          <w:szCs w:val="24"/>
          <w:lang w:eastAsia="ru-RU"/>
        </w:rPr>
        <w:t>я», «Як батькам і дітям відновити власний ресурс під час війни»,</w:t>
      </w:r>
      <w:r w:rsidR="006D72F9">
        <w:rPr>
          <w:rFonts w:ascii="Times New Roman" w:eastAsia="Times New Roman" w:hAnsi="Times New Roman" w:cs="Times New Roman"/>
          <w:bCs/>
          <w:sz w:val="24"/>
          <w:szCs w:val="24"/>
          <w:lang w:eastAsia="ru-RU"/>
        </w:rPr>
        <w:t xml:space="preserve"> «</w:t>
      </w:r>
      <w:r w:rsidR="006D72F9" w:rsidRPr="006D72F9">
        <w:rPr>
          <w:rFonts w:ascii="Times New Roman" w:eastAsia="Times New Roman" w:hAnsi="Times New Roman" w:cs="Times New Roman"/>
          <w:bCs/>
          <w:sz w:val="24"/>
          <w:szCs w:val="24"/>
          <w:lang w:eastAsia="ru-RU"/>
        </w:rPr>
        <w:t>Здоровий рух-як метод фізичного розслаблення в воєнний період</w:t>
      </w:r>
      <w:r w:rsidR="006D72F9">
        <w:rPr>
          <w:rFonts w:ascii="Times New Roman" w:eastAsia="Times New Roman" w:hAnsi="Times New Roman" w:cs="Times New Roman"/>
          <w:bCs/>
          <w:sz w:val="24"/>
          <w:szCs w:val="24"/>
          <w:lang w:eastAsia="ru-RU"/>
        </w:rPr>
        <w:t>», «</w:t>
      </w:r>
      <w:r w:rsidR="006D72F9" w:rsidRPr="006D72F9">
        <w:rPr>
          <w:rFonts w:ascii="Times New Roman" w:eastAsia="Times New Roman" w:hAnsi="Times New Roman" w:cs="Times New Roman"/>
          <w:bCs/>
          <w:sz w:val="24"/>
          <w:szCs w:val="24"/>
          <w:lang w:eastAsia="ru-RU"/>
        </w:rPr>
        <w:t>Як класична музика допомагає загоїти рани війни</w:t>
      </w:r>
      <w:r w:rsidR="006D72F9">
        <w:rPr>
          <w:rFonts w:ascii="Times New Roman" w:eastAsia="Times New Roman" w:hAnsi="Times New Roman" w:cs="Times New Roman"/>
          <w:bCs/>
          <w:sz w:val="24"/>
          <w:szCs w:val="24"/>
          <w:lang w:eastAsia="ru-RU"/>
        </w:rPr>
        <w:t>»;</w:t>
      </w:r>
    </w:p>
    <w:p w:rsidR="00FA4024" w:rsidRPr="00FA4024" w:rsidRDefault="008B5A77" w:rsidP="00C8629E">
      <w:pPr>
        <w:numPr>
          <w:ilvl w:val="0"/>
          <w:numId w:val="6"/>
        </w:numPr>
        <w:spacing w:after="0" w:line="276" w:lineRule="auto"/>
        <w:contextualSpacing/>
        <w:jc w:val="both"/>
        <w:rPr>
          <w:rFonts w:ascii="Times New Roman" w:eastAsia="Times New Roman" w:hAnsi="Times New Roman" w:cs="Times New Roman"/>
          <w:bCs/>
          <w:sz w:val="24"/>
          <w:szCs w:val="24"/>
          <w:lang w:eastAsia="ru-RU"/>
        </w:rPr>
      </w:pPr>
      <w:r w:rsidRPr="008B5A77">
        <w:rPr>
          <w:rFonts w:ascii="Times New Roman" w:eastAsia="Times New Roman" w:hAnsi="Times New Roman" w:cs="Times New Roman"/>
          <w:sz w:val="24"/>
          <w:szCs w:val="24"/>
          <w:lang w:eastAsia="ru-RU"/>
        </w:rPr>
        <w:t xml:space="preserve">було організовано роботу </w:t>
      </w:r>
      <w:r w:rsidR="00FA4024">
        <w:rPr>
          <w:rFonts w:ascii="Times New Roman" w:eastAsia="Times New Roman" w:hAnsi="Times New Roman" w:cs="Times New Roman"/>
          <w:sz w:val="24"/>
          <w:szCs w:val="24"/>
          <w:lang w:eastAsia="ru-RU"/>
        </w:rPr>
        <w:t>творчих груп школи:</w:t>
      </w:r>
    </w:p>
    <w:p w:rsidR="00FA4024" w:rsidRDefault="00FA4024" w:rsidP="00C8629E">
      <w:pPr>
        <w:spacing w:after="0" w:line="276" w:lineRule="auto"/>
        <w:ind w:left="720"/>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647774">
        <w:rPr>
          <w:rFonts w:ascii="Times New Roman" w:eastAsia="Times New Roman" w:hAnsi="Times New Roman" w:cs="Times New Roman"/>
          <w:sz w:val="24"/>
          <w:szCs w:val="24"/>
          <w:lang w:eastAsia="ru-RU"/>
        </w:rPr>
        <w:t>члени творчої групи</w:t>
      </w:r>
      <w:r>
        <w:rPr>
          <w:rFonts w:ascii="Times New Roman" w:eastAsia="Times New Roman" w:hAnsi="Times New Roman" w:cs="Times New Roman"/>
          <w:sz w:val="24"/>
          <w:szCs w:val="24"/>
          <w:lang w:eastAsia="ru-RU"/>
        </w:rPr>
        <w:t xml:space="preserve"> </w:t>
      </w:r>
      <w:r w:rsidRPr="00647774">
        <w:rPr>
          <w:rFonts w:ascii="Times New Roman" w:eastAsia="Times New Roman" w:hAnsi="Times New Roman" w:cs="Times New Roman"/>
          <w:bCs/>
          <w:sz w:val="24"/>
          <w:szCs w:val="24"/>
          <w:lang w:eastAsia="ru-RU"/>
        </w:rPr>
        <w:t xml:space="preserve">«Патріотизм починається з колиски» опрацювала тему </w:t>
      </w:r>
      <w:r w:rsidRPr="00FA4024">
        <w:rPr>
          <w:rFonts w:ascii="Times New Roman" w:eastAsia="Times New Roman" w:hAnsi="Times New Roman" w:cs="Times New Roman"/>
          <w:bCs/>
          <w:sz w:val="24"/>
          <w:szCs w:val="24"/>
          <w:lang w:eastAsia="ru-RU"/>
        </w:rPr>
        <w:t>«Запоріжжя - мій рідний край»</w:t>
      </w:r>
      <w:r>
        <w:rPr>
          <w:rFonts w:ascii="Times New Roman" w:eastAsia="Times New Roman" w:hAnsi="Times New Roman" w:cs="Times New Roman"/>
          <w:bCs/>
          <w:sz w:val="24"/>
          <w:szCs w:val="24"/>
          <w:lang w:eastAsia="ru-RU"/>
        </w:rPr>
        <w:t>,</w:t>
      </w:r>
      <w:r w:rsidR="00647774" w:rsidRPr="00647774">
        <w:rPr>
          <w:rFonts w:ascii="Times New Roman" w:hAnsi="Times New Roman" w:cs="Times New Roman"/>
          <w:sz w:val="24"/>
          <w:szCs w:val="24"/>
        </w:rPr>
        <w:t xml:space="preserve"> </w:t>
      </w:r>
      <w:r w:rsidR="00647774">
        <w:rPr>
          <w:rFonts w:ascii="Times New Roman" w:eastAsia="Times New Roman" w:hAnsi="Times New Roman" w:cs="Times New Roman"/>
          <w:bCs/>
          <w:sz w:val="24"/>
          <w:szCs w:val="24"/>
          <w:lang w:eastAsia="ru-RU"/>
        </w:rPr>
        <w:t xml:space="preserve">створили інформаційний банк </w:t>
      </w:r>
      <w:r w:rsidR="00647774" w:rsidRPr="00647774">
        <w:rPr>
          <w:rFonts w:ascii="Times New Roman" w:eastAsia="Times New Roman" w:hAnsi="Times New Roman" w:cs="Times New Roman"/>
          <w:bCs/>
          <w:sz w:val="24"/>
          <w:szCs w:val="24"/>
          <w:lang w:eastAsia="ru-RU"/>
        </w:rPr>
        <w:t>з даної проблеми</w:t>
      </w:r>
      <w:r w:rsidR="00647774">
        <w:rPr>
          <w:rFonts w:ascii="Times New Roman" w:eastAsia="Times New Roman" w:hAnsi="Times New Roman" w:cs="Times New Roman"/>
          <w:bCs/>
          <w:sz w:val="24"/>
          <w:szCs w:val="24"/>
          <w:lang w:eastAsia="ru-RU"/>
        </w:rPr>
        <w:t>, провели</w:t>
      </w:r>
      <w:r w:rsidR="00647774" w:rsidRPr="00647774">
        <w:rPr>
          <w:rFonts w:ascii="Times New Roman" w:eastAsia="Times New Roman" w:hAnsi="Times New Roman" w:cs="Times New Roman"/>
          <w:bCs/>
          <w:sz w:val="24"/>
          <w:szCs w:val="24"/>
          <w:lang w:eastAsia="ru-RU"/>
        </w:rPr>
        <w:t xml:space="preserve"> круглий стіл «Патріотизм починається з колиски»</w:t>
      </w:r>
      <w:r w:rsidR="00647774">
        <w:rPr>
          <w:rFonts w:ascii="Times New Roman" w:eastAsia="Times New Roman" w:hAnsi="Times New Roman" w:cs="Times New Roman"/>
          <w:bCs/>
          <w:sz w:val="24"/>
          <w:szCs w:val="24"/>
          <w:lang w:eastAsia="ru-RU"/>
        </w:rPr>
        <w:t>, запланували і провели</w:t>
      </w:r>
      <w:r w:rsidR="00647774" w:rsidRPr="00647774">
        <w:rPr>
          <w:rFonts w:ascii="Times New Roman" w:eastAsia="Times New Roman" w:hAnsi="Times New Roman" w:cs="Times New Roman"/>
          <w:bCs/>
          <w:sz w:val="24"/>
          <w:szCs w:val="24"/>
          <w:lang w:eastAsia="ru-RU"/>
        </w:rPr>
        <w:t xml:space="preserve"> перегляд занять «Мій рідний край що зветься Україна»</w:t>
      </w:r>
      <w:r w:rsidR="00647774">
        <w:rPr>
          <w:rFonts w:ascii="Times New Roman" w:eastAsia="Times New Roman" w:hAnsi="Times New Roman" w:cs="Times New Roman"/>
          <w:bCs/>
          <w:sz w:val="24"/>
          <w:szCs w:val="24"/>
          <w:lang w:eastAsia="ru-RU"/>
        </w:rPr>
        <w:t xml:space="preserve">, </w:t>
      </w:r>
      <w:r w:rsidR="00647774" w:rsidRPr="00647774">
        <w:rPr>
          <w:rFonts w:ascii="Times New Roman" w:eastAsia="Times New Roman" w:hAnsi="Times New Roman" w:cs="Times New Roman"/>
          <w:bCs/>
          <w:sz w:val="24"/>
          <w:szCs w:val="24"/>
          <w:lang w:eastAsia="ru-RU"/>
        </w:rPr>
        <w:t>провели огляд на краще естетичне, функціональне та змістовне оформлення патріотичних куточків в групах/ класах</w:t>
      </w:r>
      <w:r w:rsidR="00647774">
        <w:rPr>
          <w:rFonts w:ascii="Times New Roman" w:eastAsia="Times New Roman" w:hAnsi="Times New Roman" w:cs="Times New Roman"/>
          <w:bCs/>
          <w:sz w:val="24"/>
          <w:szCs w:val="24"/>
          <w:lang w:eastAsia="ru-RU"/>
        </w:rPr>
        <w:t xml:space="preserve">, </w:t>
      </w:r>
      <w:r w:rsidR="00647774" w:rsidRPr="00647774">
        <w:rPr>
          <w:rFonts w:ascii="Times New Roman" w:eastAsia="Times New Roman" w:hAnsi="Times New Roman" w:cs="Times New Roman"/>
          <w:bCs/>
          <w:sz w:val="24"/>
          <w:szCs w:val="24"/>
          <w:lang w:eastAsia="ru-RU"/>
        </w:rPr>
        <w:t>займалися розробками конспектів тематичних, інтегрованих та комплексних занять, консультацій для батьків</w:t>
      </w:r>
      <w:r w:rsidR="006E776F">
        <w:rPr>
          <w:rFonts w:ascii="Times New Roman" w:eastAsia="Times New Roman" w:hAnsi="Times New Roman" w:cs="Times New Roman"/>
          <w:bCs/>
          <w:sz w:val="24"/>
          <w:szCs w:val="24"/>
          <w:lang w:eastAsia="ru-RU"/>
        </w:rPr>
        <w:t>, провели ділову гру</w:t>
      </w:r>
      <w:r w:rsidR="006E776F" w:rsidRPr="006E776F">
        <w:rPr>
          <w:rFonts w:ascii="Times New Roman" w:eastAsia="Times New Roman" w:hAnsi="Times New Roman" w:cs="Times New Roman"/>
          <w:bCs/>
          <w:sz w:val="24"/>
          <w:szCs w:val="24"/>
          <w:lang w:eastAsia="ru-RU"/>
        </w:rPr>
        <w:t xml:space="preserve">-тренінг «Запоріжжя-мій рідний край», яка </w:t>
      </w:r>
      <w:r w:rsidR="006E776F">
        <w:rPr>
          <w:rFonts w:ascii="Times New Roman" w:eastAsia="Times New Roman" w:hAnsi="Times New Roman" w:cs="Times New Roman"/>
          <w:bCs/>
          <w:sz w:val="24"/>
          <w:szCs w:val="24"/>
          <w:lang w:eastAsia="ru-RU"/>
        </w:rPr>
        <w:t>була приурочена Дню</w:t>
      </w:r>
      <w:r w:rsidR="006E776F" w:rsidRPr="006E776F">
        <w:rPr>
          <w:rFonts w:ascii="Times New Roman" w:eastAsia="Times New Roman" w:hAnsi="Times New Roman" w:cs="Times New Roman"/>
          <w:bCs/>
          <w:sz w:val="24"/>
          <w:szCs w:val="24"/>
          <w:lang w:eastAsia="ru-RU"/>
        </w:rPr>
        <w:t xml:space="preserve"> Єдності</w:t>
      </w:r>
      <w:r w:rsidR="006E776F">
        <w:rPr>
          <w:rFonts w:ascii="Times New Roman" w:eastAsia="Times New Roman" w:hAnsi="Times New Roman" w:cs="Times New Roman"/>
          <w:bCs/>
          <w:sz w:val="24"/>
          <w:szCs w:val="24"/>
          <w:lang w:eastAsia="ru-RU"/>
        </w:rPr>
        <w:t>;</w:t>
      </w:r>
    </w:p>
    <w:p w:rsidR="00647774" w:rsidRPr="000E0C63" w:rsidRDefault="00FA4024" w:rsidP="00C8629E">
      <w:pPr>
        <w:spacing w:after="0" w:line="276" w:lineRule="auto"/>
        <w:ind w:left="720"/>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47774">
        <w:rPr>
          <w:rFonts w:ascii="Times New Roman" w:eastAsia="Times New Roman" w:hAnsi="Times New Roman" w:cs="Times New Roman"/>
          <w:bCs/>
          <w:sz w:val="24"/>
          <w:szCs w:val="24"/>
          <w:lang w:eastAsia="ru-RU"/>
        </w:rPr>
        <w:t xml:space="preserve">члени творчої групи </w:t>
      </w:r>
      <w:r w:rsidR="00647774" w:rsidRPr="00647774">
        <w:rPr>
          <w:rFonts w:ascii="Times New Roman" w:eastAsia="Times New Roman" w:hAnsi="Times New Roman" w:cs="Times New Roman"/>
          <w:bCs/>
          <w:sz w:val="24"/>
          <w:szCs w:val="24"/>
          <w:lang w:eastAsia="ru-RU"/>
        </w:rPr>
        <w:t>«Здоров’я нації - майбутнє країни»</w:t>
      </w:r>
      <w:r w:rsidR="00647774" w:rsidRPr="00647774">
        <w:rPr>
          <w:rFonts w:ascii="Times New Roman" w:eastAsia="Times New Roman" w:hAnsi="Times New Roman" w:cs="Times New Roman"/>
          <w:b/>
          <w:bCs/>
          <w:sz w:val="24"/>
          <w:szCs w:val="24"/>
          <w:lang w:val="ru-RU" w:eastAsia="ru-RU"/>
        </w:rPr>
        <w:t xml:space="preserve"> </w:t>
      </w:r>
      <w:proofErr w:type="spellStart"/>
      <w:r w:rsidR="00647774">
        <w:rPr>
          <w:rFonts w:ascii="Times New Roman" w:eastAsia="Times New Roman" w:hAnsi="Times New Roman" w:cs="Times New Roman"/>
          <w:bCs/>
          <w:sz w:val="24"/>
          <w:szCs w:val="24"/>
          <w:lang w:val="ru-RU" w:eastAsia="ru-RU"/>
        </w:rPr>
        <w:t>працювали</w:t>
      </w:r>
      <w:proofErr w:type="spellEnd"/>
      <w:r w:rsidR="00647774" w:rsidRPr="00647774">
        <w:rPr>
          <w:rFonts w:ascii="Times New Roman" w:eastAsia="Times New Roman" w:hAnsi="Times New Roman" w:cs="Times New Roman"/>
          <w:bCs/>
          <w:sz w:val="24"/>
          <w:szCs w:val="24"/>
          <w:lang w:val="ru-RU" w:eastAsia="ru-RU"/>
        </w:rPr>
        <w:t xml:space="preserve"> над темою</w:t>
      </w:r>
      <w:r w:rsidR="00647774">
        <w:rPr>
          <w:rFonts w:ascii="Times New Roman" w:eastAsia="Times New Roman" w:hAnsi="Times New Roman" w:cs="Times New Roman"/>
          <w:bCs/>
          <w:sz w:val="24"/>
          <w:szCs w:val="24"/>
          <w:lang w:val="ru-RU" w:eastAsia="ru-RU"/>
        </w:rPr>
        <w:t xml:space="preserve"> </w:t>
      </w:r>
      <w:r w:rsidR="00647774" w:rsidRPr="000E0C63">
        <w:rPr>
          <w:rFonts w:ascii="Times New Roman" w:eastAsia="Times New Roman" w:hAnsi="Times New Roman" w:cs="Times New Roman"/>
          <w:bCs/>
          <w:sz w:val="24"/>
          <w:szCs w:val="24"/>
          <w:lang w:eastAsia="ru-RU"/>
        </w:rPr>
        <w:t xml:space="preserve">«Використання здоров’язберігаючих технологій  в освітньому процесі школи», підготовили та провели практичний тренінг «Сприяння становленню культури професійного здоров'я вихователів і </w:t>
      </w:r>
      <w:proofErr w:type="spellStart"/>
      <w:r w:rsidR="00647774" w:rsidRPr="000E0C63">
        <w:rPr>
          <w:rFonts w:ascii="Times New Roman" w:eastAsia="Times New Roman" w:hAnsi="Times New Roman" w:cs="Times New Roman"/>
          <w:bCs/>
          <w:sz w:val="24"/>
          <w:szCs w:val="24"/>
          <w:lang w:eastAsia="ru-RU"/>
        </w:rPr>
        <w:t>валеологичній</w:t>
      </w:r>
      <w:proofErr w:type="spellEnd"/>
      <w:r w:rsidR="00647774" w:rsidRPr="000E0C63">
        <w:rPr>
          <w:rFonts w:ascii="Times New Roman" w:eastAsia="Times New Roman" w:hAnsi="Times New Roman" w:cs="Times New Roman"/>
          <w:bCs/>
          <w:sz w:val="24"/>
          <w:szCs w:val="24"/>
          <w:lang w:eastAsia="ru-RU"/>
        </w:rPr>
        <w:t xml:space="preserve"> освіті батьків», підготували презентації «Здоров'язберігаючі технології - технології збереження і стимулювання здоров'я», проводили практичні навчання, ділилися своїм досвідом, готували консультації та корисні поради для батьків та дітей;</w:t>
      </w:r>
    </w:p>
    <w:p w:rsidR="00FA4024" w:rsidRPr="000E0C63" w:rsidRDefault="006E776F" w:rsidP="00C8629E">
      <w:pPr>
        <w:spacing w:after="0" w:line="276" w:lineRule="auto"/>
        <w:ind w:left="720"/>
        <w:contextualSpacing/>
        <w:jc w:val="both"/>
        <w:rPr>
          <w:rFonts w:ascii="Times New Roman" w:eastAsia="Times New Roman" w:hAnsi="Times New Roman" w:cs="Times New Roman"/>
          <w:bCs/>
          <w:sz w:val="24"/>
          <w:szCs w:val="24"/>
          <w:lang w:eastAsia="ru-RU"/>
        </w:rPr>
      </w:pPr>
      <w:r w:rsidRPr="000E0C63">
        <w:rPr>
          <w:rFonts w:ascii="Times New Roman" w:eastAsia="Times New Roman" w:hAnsi="Times New Roman" w:cs="Times New Roman"/>
          <w:bCs/>
          <w:sz w:val="24"/>
          <w:szCs w:val="24"/>
          <w:lang w:eastAsia="ru-RU"/>
        </w:rPr>
        <w:t>- члени творчої групи «Школа мислення» опановували тему «Створення сучасного STEM-середовища, STEM-</w:t>
      </w:r>
      <w:proofErr w:type="spellStart"/>
      <w:r w:rsidRPr="000E0C63">
        <w:rPr>
          <w:rFonts w:ascii="Times New Roman" w:eastAsia="Times New Roman" w:hAnsi="Times New Roman" w:cs="Times New Roman"/>
          <w:bCs/>
          <w:sz w:val="24"/>
          <w:szCs w:val="24"/>
          <w:lang w:eastAsia="ru-RU"/>
        </w:rPr>
        <w:t>проєкт</w:t>
      </w:r>
      <w:proofErr w:type="spellEnd"/>
      <w:r w:rsidRPr="000E0C63">
        <w:rPr>
          <w:rFonts w:ascii="Times New Roman" w:eastAsia="Times New Roman" w:hAnsi="Times New Roman" w:cs="Times New Roman"/>
          <w:bCs/>
          <w:sz w:val="24"/>
          <w:szCs w:val="24"/>
          <w:lang w:eastAsia="ru-RU"/>
        </w:rPr>
        <w:t xml:space="preserve">», взяли участь в </w:t>
      </w:r>
      <w:proofErr w:type="spellStart"/>
      <w:r w:rsidRPr="000E0C63">
        <w:rPr>
          <w:rFonts w:ascii="Times New Roman" w:eastAsia="Times New Roman" w:hAnsi="Times New Roman" w:cs="Times New Roman"/>
          <w:bCs/>
          <w:sz w:val="24"/>
          <w:szCs w:val="24"/>
          <w:lang w:eastAsia="ru-RU"/>
        </w:rPr>
        <w:t>проєкті</w:t>
      </w:r>
      <w:proofErr w:type="spellEnd"/>
      <w:r w:rsidRPr="000E0C63">
        <w:rPr>
          <w:rFonts w:ascii="Times New Roman" w:eastAsia="Times New Roman" w:hAnsi="Times New Roman" w:cs="Times New Roman"/>
          <w:bCs/>
          <w:sz w:val="24"/>
          <w:szCs w:val="24"/>
          <w:lang w:eastAsia="ru-RU"/>
        </w:rPr>
        <w:t xml:space="preserve"> «Створення  освітнього STEM-середовища. Практичний кейс для закладу освіти», започаткованого комунальною установою «Центр професійного розвитку педагогічних працівників», розробили конспекти інтегрованих занять за віковими особливостями з впровадження STREAM - освіти, провели практичний семінар «Можливості STREAM- освіти в сучасному закладі освіти: розвивальне середовище».</w:t>
      </w:r>
    </w:p>
    <w:p w:rsidR="008B5A77" w:rsidRPr="009153EB" w:rsidRDefault="008B5A77" w:rsidP="00C8629E">
      <w:pPr>
        <w:widowControl w:val="0"/>
        <w:numPr>
          <w:ilvl w:val="0"/>
          <w:numId w:val="6"/>
        </w:numPr>
        <w:spacing w:after="0" w:line="276" w:lineRule="auto"/>
        <w:jc w:val="both"/>
        <w:rPr>
          <w:rFonts w:ascii="Times New Roman" w:eastAsia="Times New Roman" w:hAnsi="Times New Roman" w:cs="Times New Roman"/>
          <w:sz w:val="24"/>
          <w:szCs w:val="24"/>
          <w:lang w:eastAsia="ru-RU"/>
        </w:rPr>
      </w:pPr>
      <w:r w:rsidRPr="009153EB">
        <w:rPr>
          <w:rFonts w:ascii="Times New Roman" w:eastAsia="Times New Roman" w:hAnsi="Times New Roman" w:cs="Times New Roman"/>
          <w:sz w:val="24"/>
          <w:szCs w:val="24"/>
          <w:lang w:eastAsia="ru-RU"/>
        </w:rPr>
        <w:t xml:space="preserve">ШМО вчителів початкових класів розглядалися теоретичні та практичні питання: </w:t>
      </w:r>
      <w:r w:rsidR="009153EB" w:rsidRPr="009153EB">
        <w:rPr>
          <w:rFonts w:ascii="Times New Roman" w:eastAsia="Times New Roman" w:hAnsi="Times New Roman" w:cs="Times New Roman"/>
          <w:sz w:val="24"/>
          <w:szCs w:val="24"/>
          <w:lang w:eastAsia="ru-RU"/>
        </w:rPr>
        <w:lastRenderedPageBreak/>
        <w:t>«Нова українська школа – новий зміст освіти. Освітнє середовище як чинник розвитку особистості учня», «Системно-діяльнісний підхід як філософія освіти початкової школи. Мовно-літературна освітня галузь», «Педагогіка партнерства як ключовий компонент Нової української школи. Математична освітня галузь», «Модернізація змісту освіти в умовах реалізації Державного стандарту початкової освіти. Природнича освітня галузь»;</w:t>
      </w:r>
    </w:p>
    <w:p w:rsidR="00C864EC" w:rsidRPr="00C864EC" w:rsidRDefault="008B5A77" w:rsidP="00C8629E">
      <w:pPr>
        <w:numPr>
          <w:ilvl w:val="0"/>
          <w:numId w:val="7"/>
        </w:numPr>
        <w:spacing w:line="276" w:lineRule="auto"/>
        <w:jc w:val="both"/>
        <w:rPr>
          <w:rFonts w:ascii="Times New Roman" w:eastAsia="Times New Roman" w:hAnsi="Times New Roman" w:cs="Times New Roman"/>
          <w:sz w:val="24"/>
          <w:szCs w:val="24"/>
          <w:lang w:eastAsia="ru-RU"/>
        </w:rPr>
      </w:pPr>
      <w:r w:rsidRPr="009153EB">
        <w:rPr>
          <w:rFonts w:ascii="Times New Roman" w:eastAsia="Times New Roman" w:hAnsi="Times New Roman" w:cs="Times New Roman"/>
          <w:sz w:val="24"/>
          <w:szCs w:val="24"/>
          <w:lang w:eastAsia="ru-RU"/>
        </w:rPr>
        <w:t>обмін досвідом на педагогічних радах, робота творчих груп, вивчення новітніх технологій та нетрадиційних підходів в теорії дошкільної та початкової освіти.</w:t>
      </w:r>
    </w:p>
    <w:p w:rsidR="008B5A77" w:rsidRDefault="008B5A77" w:rsidP="00C8629E">
      <w:pPr>
        <w:spacing w:after="0" w:line="276" w:lineRule="auto"/>
        <w:ind w:left="360" w:firstLine="348"/>
        <w:jc w:val="both"/>
        <w:rPr>
          <w:rFonts w:ascii="Times New Roman" w:eastAsia="Times New Roman" w:hAnsi="Times New Roman" w:cs="Times New Roman"/>
          <w:sz w:val="24"/>
          <w:szCs w:val="24"/>
          <w:lang w:eastAsia="ru-RU"/>
        </w:rPr>
      </w:pPr>
      <w:r w:rsidRPr="009153EB">
        <w:rPr>
          <w:rFonts w:ascii="Times New Roman" w:eastAsia="Times New Roman" w:hAnsi="Times New Roman" w:cs="Times New Roman"/>
          <w:sz w:val="24"/>
          <w:szCs w:val="24"/>
          <w:lang w:eastAsia="ru-RU"/>
        </w:rPr>
        <w:t>Науково - методичне зростання педагогічної майстерності педагогів забезпечили</w:t>
      </w:r>
      <w:r w:rsidRPr="000E0C63">
        <w:rPr>
          <w:rFonts w:ascii="Times New Roman" w:eastAsia="Times New Roman" w:hAnsi="Times New Roman" w:cs="Times New Roman"/>
          <w:sz w:val="24"/>
          <w:szCs w:val="24"/>
          <w:lang w:eastAsia="ru-RU"/>
        </w:rPr>
        <w:t xml:space="preserve"> такі форми методичної роботи:</w:t>
      </w:r>
    </w:p>
    <w:p w:rsidR="008B5A77" w:rsidRDefault="008B5A77" w:rsidP="00C8629E">
      <w:pPr>
        <w:pStyle w:val="a5"/>
        <w:numPr>
          <w:ilvl w:val="0"/>
          <w:numId w:val="16"/>
        </w:numPr>
        <w:spacing w:after="0" w:line="276" w:lineRule="auto"/>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керування роботою творчих груп;</w:t>
      </w:r>
    </w:p>
    <w:p w:rsidR="008B5A77" w:rsidRDefault="008B5A77" w:rsidP="00C8629E">
      <w:pPr>
        <w:pStyle w:val="a5"/>
        <w:numPr>
          <w:ilvl w:val="0"/>
          <w:numId w:val="16"/>
        </w:numPr>
        <w:spacing w:after="0" w:line="276" w:lineRule="auto"/>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персональні розробки методичних матеріалів педагогів для реалізації пріоритетних завдань школи;</w:t>
      </w:r>
    </w:p>
    <w:p w:rsidR="008B5A77" w:rsidRDefault="008B5A77" w:rsidP="00C8629E">
      <w:pPr>
        <w:pStyle w:val="a5"/>
        <w:numPr>
          <w:ilvl w:val="0"/>
          <w:numId w:val="16"/>
        </w:numPr>
        <w:spacing w:after="0" w:line="276" w:lineRule="auto"/>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практичні доробки педагогів (конспекти, перспективні плани, сценарії, презентації);</w:t>
      </w:r>
    </w:p>
    <w:p w:rsidR="008B5A77" w:rsidRDefault="008B5A77" w:rsidP="00C8629E">
      <w:pPr>
        <w:pStyle w:val="a5"/>
        <w:numPr>
          <w:ilvl w:val="0"/>
          <w:numId w:val="16"/>
        </w:numPr>
        <w:spacing w:after="0" w:line="276" w:lineRule="auto"/>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рекомендації щодо організації освітнього процесу на основі сучасних вимог;</w:t>
      </w:r>
    </w:p>
    <w:p w:rsidR="008B5A77" w:rsidRDefault="008B5A77" w:rsidP="00C8629E">
      <w:pPr>
        <w:pStyle w:val="a5"/>
        <w:numPr>
          <w:ilvl w:val="0"/>
          <w:numId w:val="16"/>
        </w:numPr>
        <w:spacing w:line="276" w:lineRule="auto"/>
        <w:jc w:val="both"/>
        <w:rPr>
          <w:rFonts w:ascii="Times New Roman" w:eastAsia="Times New Roman" w:hAnsi="Times New Roman" w:cs="Times New Roman"/>
          <w:sz w:val="24"/>
          <w:szCs w:val="24"/>
          <w:lang w:eastAsia="ru-RU"/>
        </w:rPr>
      </w:pPr>
      <w:r w:rsidRPr="00C864EC">
        <w:rPr>
          <w:rFonts w:ascii="Times New Roman" w:eastAsia="Times New Roman" w:hAnsi="Times New Roman" w:cs="Times New Roman"/>
          <w:sz w:val="24"/>
          <w:szCs w:val="24"/>
          <w:lang w:eastAsia="ru-RU"/>
        </w:rPr>
        <w:t>включення в процес управління елементів самоорганізації та самоуправління</w:t>
      </w:r>
      <w:r w:rsidR="00C864EC">
        <w:rPr>
          <w:rFonts w:ascii="Times New Roman" w:eastAsia="Times New Roman" w:hAnsi="Times New Roman" w:cs="Times New Roman"/>
          <w:sz w:val="24"/>
          <w:szCs w:val="24"/>
          <w:lang w:eastAsia="ru-RU"/>
        </w:rPr>
        <w:t xml:space="preserve"> </w:t>
      </w:r>
      <w:r w:rsidRPr="00C864EC">
        <w:rPr>
          <w:rFonts w:ascii="Times New Roman" w:eastAsia="Times New Roman" w:hAnsi="Times New Roman" w:cs="Times New Roman"/>
          <w:sz w:val="24"/>
          <w:szCs w:val="24"/>
          <w:lang w:eastAsia="ru-RU"/>
        </w:rPr>
        <w:t>(</w:t>
      </w:r>
      <w:r w:rsidR="009153EB" w:rsidRPr="00C864EC">
        <w:rPr>
          <w:rFonts w:ascii="Times New Roman" w:eastAsia="Times New Roman" w:hAnsi="Times New Roman" w:cs="Times New Roman"/>
          <w:sz w:val="24"/>
          <w:szCs w:val="24"/>
          <w:lang w:eastAsia="ru-RU"/>
        </w:rPr>
        <w:t>самоаналізі</w:t>
      </w:r>
      <w:r w:rsidRPr="00C864EC">
        <w:rPr>
          <w:rFonts w:ascii="Times New Roman" w:eastAsia="Times New Roman" w:hAnsi="Times New Roman" w:cs="Times New Roman"/>
          <w:sz w:val="24"/>
          <w:szCs w:val="24"/>
          <w:lang w:eastAsia="ru-RU"/>
        </w:rPr>
        <w:t>, самозвіти, взаємоконтроль, педагогічни</w:t>
      </w:r>
      <w:r w:rsidR="00C864EC">
        <w:rPr>
          <w:rFonts w:ascii="Times New Roman" w:eastAsia="Times New Roman" w:hAnsi="Times New Roman" w:cs="Times New Roman"/>
          <w:sz w:val="24"/>
          <w:szCs w:val="24"/>
          <w:lang w:eastAsia="ru-RU"/>
        </w:rPr>
        <w:t xml:space="preserve">й консиліум, педагогічний </w:t>
      </w:r>
      <w:r w:rsidRPr="00C864EC">
        <w:rPr>
          <w:rFonts w:ascii="Times New Roman" w:eastAsia="Times New Roman" w:hAnsi="Times New Roman" w:cs="Times New Roman"/>
          <w:sz w:val="24"/>
          <w:szCs w:val="24"/>
          <w:lang w:eastAsia="ru-RU"/>
        </w:rPr>
        <w:t>диспут).</w:t>
      </w:r>
    </w:p>
    <w:p w:rsidR="008B5A77" w:rsidRDefault="008B5A77" w:rsidP="00C8629E">
      <w:pPr>
        <w:spacing w:after="0" w:line="276" w:lineRule="auto"/>
        <w:ind w:firstLine="708"/>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Колектив школи активно приймав участь у конкурсах протягом навчального року:</w:t>
      </w:r>
      <w:r w:rsidR="001E0201" w:rsidRPr="001E0201">
        <w:rPr>
          <w:rFonts w:ascii="Times New Roman" w:hAnsi="Times New Roman" w:cs="Times New Roman"/>
          <w:noProof/>
          <w:sz w:val="24"/>
          <w:szCs w:val="24"/>
        </w:rPr>
        <w:t xml:space="preserve"> </w:t>
      </w:r>
      <w:r w:rsidR="008F458B">
        <w:rPr>
          <w:rFonts w:ascii="Times New Roman" w:hAnsi="Times New Roman" w:cs="Times New Roman"/>
          <w:noProof/>
          <w:sz w:val="24"/>
          <w:szCs w:val="24"/>
        </w:rPr>
        <w:t>«</w:t>
      </w:r>
      <w:r w:rsidR="001E0201" w:rsidRPr="001E0201">
        <w:rPr>
          <w:rFonts w:ascii="Times New Roman" w:eastAsia="Times New Roman" w:hAnsi="Times New Roman" w:cs="Times New Roman"/>
          <w:sz w:val="24"/>
          <w:szCs w:val="24"/>
          <w:lang w:eastAsia="ru-RU"/>
        </w:rPr>
        <w:t xml:space="preserve">Всеукраїнський дистанційний </w:t>
      </w:r>
      <w:r w:rsidR="001E0201">
        <w:rPr>
          <w:rFonts w:ascii="Times New Roman" w:eastAsia="Times New Roman" w:hAnsi="Times New Roman" w:cs="Times New Roman"/>
          <w:sz w:val="24"/>
          <w:szCs w:val="24"/>
          <w:lang w:eastAsia="ru-RU"/>
        </w:rPr>
        <w:t>конкурс дитячої творчості</w:t>
      </w:r>
      <w:r w:rsidR="001E0201" w:rsidRPr="001E0201">
        <w:rPr>
          <w:rFonts w:ascii="Times New Roman" w:eastAsia="Times New Roman" w:hAnsi="Times New Roman" w:cs="Times New Roman"/>
          <w:sz w:val="24"/>
          <w:szCs w:val="24"/>
          <w:lang w:eastAsia="ru-RU"/>
        </w:rPr>
        <w:t xml:space="preserve"> «Перемога»</w:t>
      </w:r>
      <w:r w:rsidR="001E0201">
        <w:rPr>
          <w:rFonts w:ascii="Times New Roman" w:eastAsia="Times New Roman" w:hAnsi="Times New Roman" w:cs="Times New Roman"/>
          <w:sz w:val="24"/>
          <w:szCs w:val="24"/>
          <w:lang w:eastAsia="ru-RU"/>
        </w:rPr>
        <w:t>, «</w:t>
      </w:r>
      <w:r w:rsidR="001E0201" w:rsidRPr="00492802">
        <w:rPr>
          <w:rFonts w:ascii="Times New Roman" w:eastAsia="Times New Roman" w:hAnsi="Times New Roman" w:cs="Times New Roman"/>
          <w:sz w:val="24"/>
          <w:szCs w:val="24"/>
          <w:lang w:eastAsia="ru-RU"/>
        </w:rPr>
        <w:t>ІІІ Міжнародний урок доброти</w:t>
      </w:r>
      <w:r w:rsidR="001E0201" w:rsidRPr="001E0201">
        <w:rPr>
          <w:rFonts w:ascii="Times New Roman" w:eastAsia="Times New Roman" w:hAnsi="Times New Roman" w:cs="Times New Roman"/>
          <w:sz w:val="24"/>
          <w:szCs w:val="24"/>
          <w:lang w:eastAsia="ru-RU"/>
        </w:rPr>
        <w:t>»</w:t>
      </w:r>
      <w:r w:rsidR="001E0201">
        <w:rPr>
          <w:rFonts w:ascii="Times New Roman" w:eastAsia="Times New Roman" w:hAnsi="Times New Roman" w:cs="Times New Roman"/>
          <w:sz w:val="24"/>
          <w:szCs w:val="24"/>
          <w:lang w:eastAsia="ru-RU"/>
        </w:rPr>
        <w:t xml:space="preserve">, </w:t>
      </w:r>
      <w:r w:rsidR="005B562B">
        <w:rPr>
          <w:rFonts w:ascii="Times New Roman" w:eastAsia="Times New Roman" w:hAnsi="Times New Roman" w:cs="Times New Roman"/>
          <w:sz w:val="24"/>
          <w:szCs w:val="24"/>
          <w:lang w:eastAsia="ru-RU"/>
        </w:rPr>
        <w:t>«Всеукраїнський конкурс дитячого малюнку «Охорона праці очима дітей»,</w:t>
      </w:r>
      <w:r w:rsidR="008F458B">
        <w:rPr>
          <w:rFonts w:ascii="Times New Roman" w:eastAsia="Times New Roman" w:hAnsi="Times New Roman" w:cs="Times New Roman"/>
          <w:sz w:val="24"/>
          <w:szCs w:val="24"/>
          <w:lang w:eastAsia="ru-RU"/>
        </w:rPr>
        <w:t xml:space="preserve"> «Міжнародний екологічний конкурс</w:t>
      </w:r>
      <w:r w:rsidR="008F458B" w:rsidRPr="008F458B">
        <w:rPr>
          <w:rFonts w:ascii="Times New Roman" w:eastAsia="Times New Roman" w:hAnsi="Times New Roman" w:cs="Times New Roman"/>
          <w:sz w:val="24"/>
          <w:szCs w:val="24"/>
          <w:lang w:eastAsia="ru-RU"/>
        </w:rPr>
        <w:t xml:space="preserve"> «Душа села»</w:t>
      </w:r>
      <w:r w:rsidR="008F458B">
        <w:rPr>
          <w:rFonts w:ascii="Times New Roman" w:eastAsia="Times New Roman" w:hAnsi="Times New Roman" w:cs="Times New Roman"/>
          <w:sz w:val="24"/>
          <w:szCs w:val="24"/>
          <w:lang w:eastAsia="ru-RU"/>
        </w:rPr>
        <w:t>, «</w:t>
      </w:r>
      <w:r w:rsidR="008F458B" w:rsidRPr="008F458B">
        <w:rPr>
          <w:rFonts w:ascii="Times New Roman" w:eastAsia="Times New Roman" w:hAnsi="Times New Roman" w:cs="Times New Roman"/>
          <w:sz w:val="24"/>
          <w:szCs w:val="24"/>
          <w:lang w:eastAsia="ru-RU"/>
        </w:rPr>
        <w:t>Всеукраїнський конкурс мистецтв «Місце сили»</w:t>
      </w:r>
      <w:r w:rsidR="008F458B">
        <w:rPr>
          <w:rFonts w:ascii="Times New Roman" w:eastAsia="Times New Roman" w:hAnsi="Times New Roman" w:cs="Times New Roman"/>
          <w:sz w:val="24"/>
          <w:szCs w:val="24"/>
          <w:lang w:eastAsia="ru-RU"/>
        </w:rPr>
        <w:t xml:space="preserve">, </w:t>
      </w:r>
      <w:r w:rsidR="00492802">
        <w:rPr>
          <w:rFonts w:ascii="Times New Roman" w:eastAsia="Times New Roman" w:hAnsi="Times New Roman" w:cs="Times New Roman"/>
          <w:sz w:val="24"/>
          <w:szCs w:val="24"/>
          <w:lang w:eastAsia="ru-RU"/>
        </w:rPr>
        <w:t>«</w:t>
      </w:r>
      <w:r w:rsidR="00492802" w:rsidRPr="00492802">
        <w:rPr>
          <w:rFonts w:ascii="Times New Roman" w:eastAsia="Times New Roman" w:hAnsi="Times New Roman" w:cs="Times New Roman"/>
          <w:sz w:val="24"/>
          <w:szCs w:val="24"/>
          <w:lang w:eastAsia="ru-RU"/>
        </w:rPr>
        <w:t>Міжнародний конкурс</w:t>
      </w:r>
      <w:r w:rsidR="00492802">
        <w:rPr>
          <w:rFonts w:ascii="Times New Roman" w:eastAsia="Times New Roman" w:hAnsi="Times New Roman" w:cs="Times New Roman"/>
          <w:sz w:val="24"/>
          <w:szCs w:val="24"/>
          <w:lang w:eastAsia="ru-RU"/>
        </w:rPr>
        <w:t xml:space="preserve"> мистецтв</w:t>
      </w:r>
      <w:r w:rsidR="00492802" w:rsidRPr="00492802">
        <w:rPr>
          <w:rFonts w:ascii="Times New Roman" w:eastAsia="Times New Roman" w:hAnsi="Times New Roman" w:cs="Times New Roman"/>
          <w:sz w:val="24"/>
          <w:szCs w:val="24"/>
          <w:lang w:eastAsia="ru-RU"/>
        </w:rPr>
        <w:t xml:space="preserve"> - «FRESH ART»</w:t>
      </w:r>
      <w:r w:rsidR="00492802">
        <w:rPr>
          <w:rFonts w:ascii="Times New Roman" w:eastAsia="Times New Roman" w:hAnsi="Times New Roman" w:cs="Times New Roman"/>
          <w:sz w:val="24"/>
          <w:szCs w:val="24"/>
          <w:lang w:eastAsia="ru-RU"/>
        </w:rPr>
        <w:t>, «Міжнародний</w:t>
      </w:r>
      <w:r w:rsidR="00492802" w:rsidRPr="00492802">
        <w:rPr>
          <w:rFonts w:ascii="Times New Roman" w:eastAsia="Times New Roman" w:hAnsi="Times New Roman" w:cs="Times New Roman"/>
          <w:sz w:val="24"/>
          <w:szCs w:val="24"/>
          <w:lang w:eastAsia="ru-RU"/>
        </w:rPr>
        <w:t xml:space="preserve"> фестиваль-конкурс «Яскраве майбутнє»</w:t>
      </w:r>
      <w:r w:rsidR="00492802">
        <w:rPr>
          <w:rFonts w:ascii="Times New Roman" w:eastAsia="Times New Roman" w:hAnsi="Times New Roman" w:cs="Times New Roman"/>
          <w:sz w:val="24"/>
          <w:szCs w:val="24"/>
          <w:lang w:eastAsia="ru-RU"/>
        </w:rPr>
        <w:t xml:space="preserve">, «ХІV Міжнародна виставка </w:t>
      </w:r>
      <w:r w:rsidR="00492802" w:rsidRPr="00492802">
        <w:rPr>
          <w:rFonts w:ascii="Times New Roman" w:eastAsia="Times New Roman" w:hAnsi="Times New Roman" w:cs="Times New Roman"/>
          <w:sz w:val="24"/>
          <w:szCs w:val="24"/>
          <w:lang w:eastAsia="ru-RU"/>
        </w:rPr>
        <w:t>«Сучасні заклади освіти - 2023</w:t>
      </w:r>
      <w:r w:rsidR="00492802">
        <w:rPr>
          <w:rFonts w:ascii="Times New Roman" w:eastAsia="Times New Roman" w:hAnsi="Times New Roman" w:cs="Times New Roman"/>
          <w:sz w:val="24"/>
          <w:szCs w:val="24"/>
          <w:lang w:eastAsia="ru-RU"/>
        </w:rPr>
        <w:t>, конкурс</w:t>
      </w:r>
      <w:r w:rsidR="00492802" w:rsidRPr="00492802">
        <w:rPr>
          <w:rFonts w:ascii="Times New Roman" w:eastAsia="Times New Roman" w:hAnsi="Times New Roman" w:cs="Times New Roman"/>
          <w:sz w:val="24"/>
          <w:szCs w:val="24"/>
          <w:lang w:eastAsia="ru-RU"/>
        </w:rPr>
        <w:t xml:space="preserve"> з тематичних номінацій»</w:t>
      </w:r>
      <w:r w:rsidR="00492802">
        <w:rPr>
          <w:rFonts w:ascii="Times New Roman" w:eastAsia="Times New Roman" w:hAnsi="Times New Roman" w:cs="Times New Roman"/>
          <w:sz w:val="24"/>
          <w:szCs w:val="24"/>
          <w:lang w:eastAsia="ru-RU"/>
        </w:rPr>
        <w:t>.</w:t>
      </w:r>
    </w:p>
    <w:p w:rsidR="00492802" w:rsidRPr="008B5A77" w:rsidRDefault="00492802" w:rsidP="00C8629E">
      <w:pPr>
        <w:spacing w:after="0" w:line="276" w:lineRule="auto"/>
        <w:jc w:val="both"/>
        <w:rPr>
          <w:rFonts w:ascii="Times New Roman" w:eastAsia="Times New Roman" w:hAnsi="Times New Roman" w:cs="Times New Roman"/>
          <w:sz w:val="24"/>
          <w:szCs w:val="24"/>
          <w:lang w:eastAsia="ru-RU"/>
        </w:rPr>
      </w:pPr>
    </w:p>
    <w:p w:rsidR="008B5A77" w:rsidRPr="008B5A77" w:rsidRDefault="008B5A77" w:rsidP="00C8629E">
      <w:pPr>
        <w:spacing w:after="0" w:line="276" w:lineRule="auto"/>
        <w:ind w:firstLine="105"/>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Педагоги взяли участь:</w:t>
      </w:r>
    </w:p>
    <w:p w:rsidR="008B5A77" w:rsidRPr="000E0C63" w:rsidRDefault="000E0C63" w:rsidP="00C8629E">
      <w:pPr>
        <w:numPr>
          <w:ilvl w:val="0"/>
          <w:numId w:val="5"/>
        </w:numPr>
        <w:spacing w:after="0" w:line="276" w:lineRule="auto"/>
        <w:jc w:val="both"/>
        <w:rPr>
          <w:rFonts w:ascii="Times New Roman" w:eastAsia="Times New Roman" w:hAnsi="Times New Roman" w:cs="Times New Roman"/>
          <w:sz w:val="24"/>
          <w:szCs w:val="24"/>
          <w:lang w:eastAsia="ru-RU"/>
        </w:rPr>
      </w:pPr>
      <w:r w:rsidRPr="000E0C63">
        <w:rPr>
          <w:rFonts w:ascii="Times New Roman" w:eastAsia="Times New Roman" w:hAnsi="Times New Roman" w:cs="Times New Roman"/>
          <w:sz w:val="24"/>
          <w:szCs w:val="24"/>
          <w:lang w:eastAsia="ru-RU"/>
        </w:rPr>
        <w:t>Лисенко Юлія Григорівна, вчитель англійської мови</w:t>
      </w:r>
      <w:r w:rsidR="008B5A77" w:rsidRPr="000E0C63">
        <w:rPr>
          <w:rFonts w:ascii="Times New Roman" w:eastAsia="Times New Roman" w:hAnsi="Times New Roman" w:cs="Times New Roman"/>
          <w:sz w:val="24"/>
          <w:szCs w:val="24"/>
          <w:lang w:eastAsia="ru-RU"/>
        </w:rPr>
        <w:t>, у районному конкурсі фахової майстерності «Від творчого вчителя - до творчого учня»</w:t>
      </w:r>
      <w:r w:rsidR="008B5A77" w:rsidRPr="000E0C63">
        <w:rPr>
          <w:rFonts w:ascii="Calibri" w:eastAsia="Calibri" w:hAnsi="Calibri" w:cs="Calibri"/>
          <w:color w:val="050505"/>
          <w:sz w:val="23"/>
          <w:szCs w:val="23"/>
          <w:shd w:val="clear" w:color="auto" w:fill="FFFFFF"/>
        </w:rPr>
        <w:t xml:space="preserve"> </w:t>
      </w:r>
      <w:r w:rsidR="008B5A77" w:rsidRPr="000E0C63">
        <w:rPr>
          <w:rFonts w:ascii="Times New Roman" w:eastAsia="Times New Roman" w:hAnsi="Times New Roman" w:cs="Times New Roman"/>
          <w:sz w:val="24"/>
          <w:szCs w:val="24"/>
          <w:lang w:eastAsia="ru-RU"/>
        </w:rPr>
        <w:t>в номінації «</w:t>
      </w:r>
      <w:r w:rsidRPr="000E0C63">
        <w:rPr>
          <w:rFonts w:ascii="Times New Roman" w:eastAsia="Times New Roman" w:hAnsi="Times New Roman" w:cs="Times New Roman"/>
          <w:sz w:val="24"/>
          <w:szCs w:val="24"/>
          <w:lang w:eastAsia="ru-RU"/>
        </w:rPr>
        <w:t>Нова українська школа: викладання  навчальних предметів</w:t>
      </w:r>
      <w:r w:rsidR="008B5A77" w:rsidRPr="000E0C63">
        <w:rPr>
          <w:rFonts w:ascii="Times New Roman" w:eastAsia="Times New Roman" w:hAnsi="Times New Roman" w:cs="Times New Roman"/>
          <w:sz w:val="24"/>
          <w:szCs w:val="24"/>
          <w:lang w:eastAsia="ru-RU"/>
        </w:rPr>
        <w:t>»  - ІІІ місце;</w:t>
      </w:r>
    </w:p>
    <w:p w:rsidR="008B5A77" w:rsidRDefault="000E0C63" w:rsidP="00C8629E">
      <w:pPr>
        <w:numPr>
          <w:ilvl w:val="0"/>
          <w:numId w:val="5"/>
        </w:numPr>
        <w:spacing w:after="0" w:line="276" w:lineRule="auto"/>
        <w:jc w:val="both"/>
        <w:rPr>
          <w:rFonts w:ascii="Times New Roman" w:eastAsia="Times New Roman" w:hAnsi="Times New Roman" w:cs="Times New Roman"/>
          <w:sz w:val="24"/>
          <w:szCs w:val="24"/>
          <w:lang w:eastAsia="ru-RU"/>
        </w:rPr>
      </w:pPr>
      <w:proofErr w:type="spellStart"/>
      <w:r w:rsidRPr="000E0C63">
        <w:rPr>
          <w:rFonts w:ascii="Times New Roman" w:eastAsia="Times New Roman" w:hAnsi="Times New Roman" w:cs="Times New Roman"/>
          <w:sz w:val="24"/>
          <w:szCs w:val="24"/>
          <w:lang w:eastAsia="ru-RU"/>
        </w:rPr>
        <w:t>Бурцева</w:t>
      </w:r>
      <w:proofErr w:type="spellEnd"/>
      <w:r w:rsidRPr="000E0C63">
        <w:rPr>
          <w:rFonts w:ascii="Times New Roman" w:eastAsia="Times New Roman" w:hAnsi="Times New Roman" w:cs="Times New Roman"/>
          <w:sz w:val="24"/>
          <w:szCs w:val="24"/>
          <w:lang w:eastAsia="ru-RU"/>
        </w:rPr>
        <w:t xml:space="preserve"> Наталія Леонідівна</w:t>
      </w:r>
      <w:r w:rsidR="008B5A77" w:rsidRPr="000E0C63">
        <w:rPr>
          <w:rFonts w:ascii="Times New Roman" w:eastAsia="Times New Roman" w:hAnsi="Times New Roman" w:cs="Times New Roman"/>
          <w:sz w:val="24"/>
          <w:szCs w:val="24"/>
          <w:lang w:eastAsia="ru-RU"/>
        </w:rPr>
        <w:t xml:space="preserve">, </w:t>
      </w:r>
      <w:r w:rsidRPr="000E0C63">
        <w:rPr>
          <w:rFonts w:ascii="Times New Roman" w:eastAsia="Times New Roman" w:hAnsi="Times New Roman" w:cs="Times New Roman"/>
          <w:sz w:val="24"/>
          <w:szCs w:val="24"/>
          <w:lang w:eastAsia="ru-RU"/>
        </w:rPr>
        <w:t>вчитель</w:t>
      </w:r>
      <w:r>
        <w:rPr>
          <w:rFonts w:ascii="Times New Roman" w:eastAsia="Times New Roman" w:hAnsi="Times New Roman" w:cs="Times New Roman"/>
          <w:sz w:val="24"/>
          <w:szCs w:val="24"/>
          <w:lang w:eastAsia="ru-RU"/>
        </w:rPr>
        <w:t xml:space="preserve"> початкових класів</w:t>
      </w:r>
      <w:r w:rsidR="008B5A77" w:rsidRPr="000E0C63">
        <w:rPr>
          <w:rFonts w:ascii="Times New Roman" w:eastAsia="Times New Roman" w:hAnsi="Times New Roman" w:cs="Times New Roman"/>
          <w:sz w:val="24"/>
          <w:szCs w:val="24"/>
          <w:lang w:eastAsia="ru-RU"/>
        </w:rPr>
        <w:t xml:space="preserve">, </w:t>
      </w:r>
      <w:r w:rsidRPr="000E0C63">
        <w:rPr>
          <w:rFonts w:ascii="Times New Roman" w:eastAsia="Times New Roman" w:hAnsi="Times New Roman" w:cs="Times New Roman"/>
          <w:sz w:val="24"/>
          <w:szCs w:val="24"/>
          <w:lang w:eastAsia="ru-RU"/>
        </w:rPr>
        <w:t>у районному конкурсі фахової майстерності «Від творчого вчителя - до творчого учня» в номінації</w:t>
      </w:r>
      <w:r>
        <w:rPr>
          <w:rFonts w:ascii="Times New Roman" w:eastAsia="Times New Roman" w:hAnsi="Times New Roman" w:cs="Times New Roman"/>
          <w:sz w:val="24"/>
          <w:szCs w:val="24"/>
          <w:lang w:eastAsia="ru-RU"/>
        </w:rPr>
        <w:t xml:space="preserve"> </w:t>
      </w:r>
      <w:r w:rsidRPr="000E0C63">
        <w:rPr>
          <w:rFonts w:ascii="Times New Roman" w:eastAsia="Times New Roman" w:hAnsi="Times New Roman" w:cs="Times New Roman"/>
          <w:sz w:val="24"/>
          <w:szCs w:val="24"/>
          <w:lang w:eastAsia="ru-RU"/>
        </w:rPr>
        <w:t>«Галерея інноваційних здобутків»</w:t>
      </w:r>
      <w:r>
        <w:rPr>
          <w:rFonts w:ascii="Times New Roman" w:eastAsia="Times New Roman" w:hAnsi="Times New Roman" w:cs="Times New Roman"/>
          <w:sz w:val="24"/>
          <w:szCs w:val="24"/>
          <w:lang w:eastAsia="ru-RU"/>
        </w:rPr>
        <w:t xml:space="preserve"> - ІІІ місце</w:t>
      </w:r>
      <w:r w:rsidRPr="000E0C63">
        <w:rPr>
          <w:rFonts w:ascii="Times New Roman" w:eastAsia="Times New Roman" w:hAnsi="Times New Roman" w:cs="Times New Roman"/>
          <w:sz w:val="24"/>
          <w:szCs w:val="24"/>
          <w:lang w:eastAsia="ru-RU"/>
        </w:rPr>
        <w:t>;</w:t>
      </w:r>
    </w:p>
    <w:p w:rsidR="000E0C63" w:rsidRPr="000E0C63" w:rsidRDefault="000E0C63" w:rsidP="00C8629E">
      <w:pPr>
        <w:pStyle w:val="a5"/>
        <w:numPr>
          <w:ilvl w:val="0"/>
          <w:numId w:val="5"/>
        </w:numPr>
        <w:spacing w:after="0" w:line="276" w:lineRule="auto"/>
        <w:rPr>
          <w:rFonts w:ascii="Times New Roman" w:eastAsia="Times New Roman" w:hAnsi="Times New Roman" w:cs="Times New Roman"/>
          <w:sz w:val="24"/>
          <w:szCs w:val="24"/>
          <w:lang w:eastAsia="ru-RU"/>
        </w:rPr>
      </w:pPr>
      <w:proofErr w:type="spellStart"/>
      <w:r w:rsidRPr="000E0C63">
        <w:rPr>
          <w:rFonts w:ascii="Times New Roman" w:eastAsia="Times New Roman" w:hAnsi="Times New Roman" w:cs="Times New Roman"/>
          <w:sz w:val="24"/>
          <w:szCs w:val="24"/>
          <w:lang w:eastAsia="ru-RU"/>
        </w:rPr>
        <w:t>Здоровцова</w:t>
      </w:r>
      <w:proofErr w:type="spellEnd"/>
      <w:r w:rsidRPr="000E0C63">
        <w:rPr>
          <w:rFonts w:ascii="Times New Roman" w:eastAsia="Times New Roman" w:hAnsi="Times New Roman" w:cs="Times New Roman"/>
          <w:sz w:val="24"/>
          <w:szCs w:val="24"/>
          <w:lang w:eastAsia="ru-RU"/>
        </w:rPr>
        <w:t xml:space="preserve"> Ольга </w:t>
      </w:r>
      <w:proofErr w:type="spellStart"/>
      <w:r w:rsidRPr="000E0C63">
        <w:rPr>
          <w:rFonts w:ascii="Times New Roman" w:eastAsia="Times New Roman" w:hAnsi="Times New Roman" w:cs="Times New Roman"/>
          <w:sz w:val="24"/>
          <w:szCs w:val="24"/>
          <w:lang w:eastAsia="ru-RU"/>
        </w:rPr>
        <w:t>Вячеславівна</w:t>
      </w:r>
      <w:proofErr w:type="spellEnd"/>
      <w:r w:rsidRPr="000E0C63">
        <w:rPr>
          <w:rFonts w:ascii="Times New Roman" w:eastAsia="Times New Roman" w:hAnsi="Times New Roman" w:cs="Times New Roman"/>
          <w:sz w:val="24"/>
          <w:szCs w:val="24"/>
          <w:lang w:eastAsia="ru-RU"/>
        </w:rPr>
        <w:t>, вчитель початкових класів, у районному конкурсі фахової майстерності «Від творчого вчителя - до творчого учня» в номінації «Методична розробка дистанційного або змішаного уроку» - ІІІ місце;</w:t>
      </w:r>
    </w:p>
    <w:p w:rsidR="00492802" w:rsidRDefault="00492802" w:rsidP="00C8629E">
      <w:pPr>
        <w:numPr>
          <w:ilvl w:val="0"/>
          <w:numId w:val="5"/>
        </w:numPr>
        <w:spacing w:after="0" w:line="276" w:lineRule="auto"/>
        <w:jc w:val="both"/>
        <w:rPr>
          <w:rFonts w:ascii="Times New Roman" w:eastAsia="Times New Roman" w:hAnsi="Times New Roman" w:cs="Times New Roman"/>
          <w:sz w:val="24"/>
          <w:szCs w:val="24"/>
          <w:lang w:eastAsia="ru-RU"/>
        </w:rPr>
      </w:pPr>
      <w:r w:rsidRPr="00492802">
        <w:rPr>
          <w:rFonts w:ascii="Times New Roman" w:eastAsia="Times New Roman" w:hAnsi="Times New Roman" w:cs="Times New Roman"/>
          <w:sz w:val="24"/>
          <w:szCs w:val="24"/>
          <w:lang w:eastAsia="ru-RU"/>
        </w:rPr>
        <w:t>педагогічний досвід роботи колективу ЗПШ «Еврика» на «Конкурсі тематичних номінацій ХІV Міжнародної виставки «Сучасні за</w:t>
      </w:r>
      <w:r w:rsidR="00F42C9A">
        <w:rPr>
          <w:rFonts w:ascii="Times New Roman" w:eastAsia="Times New Roman" w:hAnsi="Times New Roman" w:cs="Times New Roman"/>
          <w:sz w:val="24"/>
          <w:szCs w:val="24"/>
          <w:lang w:eastAsia="ru-RU"/>
        </w:rPr>
        <w:t>клади освіти - 2023» - І місце;</w:t>
      </w:r>
    </w:p>
    <w:p w:rsidR="00F42C9A" w:rsidRDefault="00F42C9A" w:rsidP="00C8629E">
      <w:pPr>
        <w:numPr>
          <w:ilvl w:val="0"/>
          <w:numId w:val="5"/>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дошкільного підрозділу залучились до</w:t>
      </w:r>
      <w:r w:rsidR="004C43A2" w:rsidRPr="004C43A2">
        <w:t xml:space="preserve"> </w:t>
      </w:r>
      <w:r w:rsidR="004C43A2" w:rsidRPr="004C43A2">
        <w:rPr>
          <w:rFonts w:ascii="Times New Roman" w:eastAsia="Times New Roman" w:hAnsi="Times New Roman" w:cs="Times New Roman"/>
          <w:sz w:val="24"/>
          <w:szCs w:val="24"/>
          <w:lang w:eastAsia="ru-RU"/>
        </w:rPr>
        <w:t>наповнення освітнім контентом платформи «</w:t>
      </w:r>
      <w:proofErr w:type="spellStart"/>
      <w:r w:rsidR="004C43A2" w:rsidRPr="004C43A2">
        <w:rPr>
          <w:rFonts w:ascii="Times New Roman" w:eastAsia="Times New Roman" w:hAnsi="Times New Roman" w:cs="Times New Roman"/>
          <w:sz w:val="24"/>
          <w:szCs w:val="24"/>
          <w:lang w:eastAsia="ru-RU"/>
        </w:rPr>
        <w:t>Online</w:t>
      </w:r>
      <w:proofErr w:type="spellEnd"/>
      <w:r w:rsidR="004C43A2" w:rsidRPr="004C43A2">
        <w:rPr>
          <w:rFonts w:ascii="Times New Roman" w:eastAsia="Times New Roman" w:hAnsi="Times New Roman" w:cs="Times New Roman"/>
          <w:sz w:val="24"/>
          <w:szCs w:val="24"/>
          <w:lang w:eastAsia="ru-RU"/>
        </w:rPr>
        <w:t xml:space="preserve"> школа Запоріжжя» розділу «Дошкільна освіта»</w:t>
      </w:r>
      <w:r w:rsidR="004C43A2">
        <w:rPr>
          <w:rFonts w:ascii="Times New Roman" w:eastAsia="Times New Roman" w:hAnsi="Times New Roman" w:cs="Times New Roman"/>
          <w:sz w:val="24"/>
          <w:szCs w:val="24"/>
          <w:lang w:eastAsia="ru-RU"/>
        </w:rPr>
        <w:t>;</w:t>
      </w:r>
    </w:p>
    <w:p w:rsidR="004C43A2" w:rsidRDefault="004C43A2" w:rsidP="00C8629E">
      <w:pPr>
        <w:numPr>
          <w:ilvl w:val="0"/>
          <w:numId w:val="5"/>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всі педагоги школи долучились до </w:t>
      </w:r>
      <w:r w:rsidR="00797EE5">
        <w:rPr>
          <w:rFonts w:ascii="Times New Roman" w:eastAsia="Times New Roman" w:hAnsi="Times New Roman" w:cs="Times New Roman"/>
          <w:sz w:val="24"/>
          <w:szCs w:val="24"/>
          <w:lang w:eastAsia="ru-RU"/>
        </w:rPr>
        <w:t>STEM-проєкту</w:t>
      </w:r>
      <w:r w:rsidRPr="004C43A2">
        <w:rPr>
          <w:rFonts w:ascii="Times New Roman" w:eastAsia="Times New Roman" w:hAnsi="Times New Roman" w:cs="Times New Roman"/>
          <w:sz w:val="24"/>
          <w:szCs w:val="24"/>
          <w:lang w:eastAsia="ru-RU"/>
        </w:rPr>
        <w:t xml:space="preserve"> «Створення  освітнього STEM-середовища. Практичний </w:t>
      </w:r>
      <w:r>
        <w:rPr>
          <w:rFonts w:ascii="Times New Roman" w:eastAsia="Times New Roman" w:hAnsi="Times New Roman" w:cs="Times New Roman"/>
          <w:sz w:val="24"/>
          <w:szCs w:val="24"/>
          <w:lang w:eastAsia="ru-RU"/>
        </w:rPr>
        <w:t xml:space="preserve">кейс для закладу освіти», під патронажем </w:t>
      </w:r>
      <w:r w:rsidRPr="004C43A2">
        <w:rPr>
          <w:rFonts w:ascii="Times New Roman" w:eastAsia="Times New Roman" w:hAnsi="Times New Roman" w:cs="Times New Roman"/>
          <w:sz w:val="24"/>
          <w:szCs w:val="24"/>
          <w:lang w:eastAsia="ru-RU"/>
        </w:rPr>
        <w:t xml:space="preserve">комунальної </w:t>
      </w:r>
      <w:r w:rsidRPr="004C43A2">
        <w:rPr>
          <w:rFonts w:ascii="Times New Roman" w:eastAsia="Times New Roman" w:hAnsi="Times New Roman" w:cs="Times New Roman"/>
          <w:sz w:val="24"/>
          <w:szCs w:val="24"/>
          <w:lang w:eastAsia="ru-RU"/>
        </w:rPr>
        <w:lastRenderedPageBreak/>
        <w:t>установи «Центр професійного розвитку педагогічних працівників» Запорізької міської</w:t>
      </w:r>
      <w:r w:rsidRPr="004C43A2">
        <w:t xml:space="preserve"> </w:t>
      </w:r>
      <w:r w:rsidRPr="004C43A2">
        <w:rPr>
          <w:rFonts w:ascii="Times New Roman" w:eastAsia="Times New Roman" w:hAnsi="Times New Roman" w:cs="Times New Roman"/>
          <w:sz w:val="24"/>
          <w:szCs w:val="24"/>
          <w:lang w:eastAsia="ru-RU"/>
        </w:rPr>
        <w:t>ради</w:t>
      </w:r>
      <w:r>
        <w:rPr>
          <w:rFonts w:ascii="Times New Roman" w:eastAsia="Times New Roman" w:hAnsi="Times New Roman" w:cs="Times New Roman"/>
          <w:sz w:val="24"/>
          <w:szCs w:val="24"/>
          <w:lang w:eastAsia="ru-RU"/>
        </w:rPr>
        <w:t>;</w:t>
      </w:r>
    </w:p>
    <w:p w:rsidR="004C43A2" w:rsidRPr="00797EE5" w:rsidRDefault="004C43A2" w:rsidP="00C8629E">
      <w:pPr>
        <w:numPr>
          <w:ilvl w:val="0"/>
          <w:numId w:val="5"/>
        </w:num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педагоги школи були залучені до</w:t>
      </w:r>
      <w:r w:rsidR="00797EE5" w:rsidRPr="00797EE5">
        <w:t xml:space="preserve"> </w:t>
      </w:r>
      <w:r w:rsidR="00797EE5" w:rsidRPr="00797EE5">
        <w:rPr>
          <w:rFonts w:ascii="Times New Roman" w:eastAsia="Times New Roman" w:hAnsi="Times New Roman" w:cs="Times New Roman"/>
          <w:sz w:val="24"/>
          <w:szCs w:val="24"/>
          <w:lang w:eastAsia="ru-RU"/>
        </w:rPr>
        <w:t xml:space="preserve">реалізації міського проєкту </w:t>
      </w:r>
      <w:r w:rsidR="00797EE5">
        <w:rPr>
          <w:rFonts w:ascii="Times New Roman" w:eastAsia="Times New Roman" w:hAnsi="Times New Roman" w:cs="Times New Roman"/>
          <w:sz w:val="24"/>
          <w:szCs w:val="24"/>
          <w:lang w:eastAsia="ru-RU"/>
        </w:rPr>
        <w:t>«</w:t>
      </w:r>
      <w:proofErr w:type="spellStart"/>
      <w:r w:rsidR="00797EE5">
        <w:rPr>
          <w:rFonts w:ascii="Times New Roman" w:eastAsia="Times New Roman" w:hAnsi="Times New Roman" w:cs="Times New Roman"/>
          <w:sz w:val="24"/>
          <w:szCs w:val="24"/>
          <w:lang w:eastAsia="ru-RU"/>
        </w:rPr>
        <w:t>Медіаграмотність</w:t>
      </w:r>
      <w:proofErr w:type="spellEnd"/>
      <w:r w:rsidR="00797EE5">
        <w:rPr>
          <w:rFonts w:ascii="Times New Roman" w:eastAsia="Times New Roman" w:hAnsi="Times New Roman" w:cs="Times New Roman"/>
          <w:sz w:val="24"/>
          <w:szCs w:val="24"/>
          <w:lang w:eastAsia="ru-RU"/>
        </w:rPr>
        <w:t xml:space="preserve">: </w:t>
      </w:r>
      <w:r w:rsidR="00797EE5" w:rsidRPr="00797EE5">
        <w:rPr>
          <w:rFonts w:ascii="Times New Roman" w:eastAsia="Times New Roman" w:hAnsi="Times New Roman" w:cs="Times New Roman"/>
          <w:sz w:val="24"/>
          <w:szCs w:val="24"/>
          <w:lang w:eastAsia="ru-RU"/>
        </w:rPr>
        <w:t>застосовувати не можна відмовитись»</w:t>
      </w:r>
      <w:r w:rsidR="00797EE5">
        <w:rPr>
          <w:rFonts w:ascii="Times New Roman" w:eastAsia="Times New Roman" w:hAnsi="Times New Roman" w:cs="Times New Roman"/>
          <w:sz w:val="24"/>
          <w:szCs w:val="24"/>
          <w:lang w:eastAsia="ru-RU"/>
        </w:rPr>
        <w:t>.</w:t>
      </w:r>
    </w:p>
    <w:p w:rsidR="001E0201" w:rsidRPr="001E0201" w:rsidRDefault="001E0201" w:rsidP="00C8629E">
      <w:pPr>
        <w:spacing w:after="0" w:line="276" w:lineRule="auto"/>
        <w:ind w:firstLine="709"/>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Крім цього, 2022 - 2023</w:t>
      </w:r>
      <w:r w:rsidR="008B5A77" w:rsidRPr="008B5A77">
        <w:rPr>
          <w:rFonts w:ascii="Times New Roman" w:eastAsia="Times New Roman" w:hAnsi="Times New Roman" w:cs="Times New Roman"/>
          <w:spacing w:val="3"/>
          <w:sz w:val="24"/>
          <w:szCs w:val="24"/>
          <w:lang w:eastAsia="ru-RU"/>
        </w:rPr>
        <w:t xml:space="preserve"> навчальний рік був відзначений наступними досягненнями учнів та вихованців:</w:t>
      </w:r>
    </w:p>
    <w:p w:rsidR="008B5A77" w:rsidRPr="001E0201" w:rsidRDefault="008B5A77" w:rsidP="00C8629E">
      <w:pPr>
        <w:numPr>
          <w:ilvl w:val="0"/>
          <w:numId w:val="8"/>
        </w:numPr>
        <w:spacing w:after="0" w:line="276" w:lineRule="auto"/>
        <w:rPr>
          <w:rFonts w:ascii="Times New Roman" w:eastAsia="Times New Roman" w:hAnsi="Times New Roman" w:cs="Times New Roman"/>
          <w:spacing w:val="3"/>
          <w:sz w:val="24"/>
          <w:szCs w:val="24"/>
          <w:lang w:eastAsia="ru-RU"/>
        </w:rPr>
      </w:pPr>
      <w:r w:rsidRPr="001E0201">
        <w:rPr>
          <w:rFonts w:ascii="Times New Roman" w:eastAsia="Times New Roman" w:hAnsi="Times New Roman" w:cs="Times New Roman"/>
          <w:spacing w:val="3"/>
          <w:sz w:val="24"/>
          <w:szCs w:val="24"/>
          <w:lang w:eastAsia="ru-RU"/>
        </w:rPr>
        <w:t>у</w:t>
      </w:r>
      <w:r w:rsidR="001E0201" w:rsidRPr="001E0201">
        <w:rPr>
          <w:rFonts w:ascii="Times New Roman" w:eastAsia="Times New Roman" w:hAnsi="Times New Roman" w:cs="Times New Roman"/>
          <w:spacing w:val="3"/>
          <w:sz w:val="24"/>
          <w:szCs w:val="24"/>
          <w:lang w:eastAsia="ru-RU"/>
        </w:rPr>
        <w:t>чениця 2</w:t>
      </w:r>
      <w:r w:rsidRPr="001E0201">
        <w:rPr>
          <w:rFonts w:ascii="Times New Roman" w:eastAsia="Times New Roman" w:hAnsi="Times New Roman" w:cs="Times New Roman"/>
          <w:spacing w:val="3"/>
          <w:sz w:val="24"/>
          <w:szCs w:val="24"/>
          <w:lang w:eastAsia="ru-RU"/>
        </w:rPr>
        <w:t xml:space="preserve"> класу </w:t>
      </w:r>
      <w:proofErr w:type="spellStart"/>
      <w:r w:rsidR="001E0201" w:rsidRPr="001E0201">
        <w:rPr>
          <w:rFonts w:ascii="Times New Roman" w:eastAsia="Times New Roman" w:hAnsi="Times New Roman" w:cs="Times New Roman"/>
          <w:spacing w:val="3"/>
          <w:sz w:val="24"/>
          <w:szCs w:val="24"/>
          <w:lang w:eastAsia="ru-RU"/>
        </w:rPr>
        <w:t>Кондакова</w:t>
      </w:r>
      <w:proofErr w:type="spellEnd"/>
      <w:r w:rsidR="001E0201" w:rsidRPr="001E0201">
        <w:rPr>
          <w:rFonts w:ascii="Times New Roman" w:eastAsia="Times New Roman" w:hAnsi="Times New Roman" w:cs="Times New Roman"/>
          <w:spacing w:val="3"/>
          <w:sz w:val="24"/>
          <w:szCs w:val="24"/>
          <w:lang w:eastAsia="ru-RU"/>
        </w:rPr>
        <w:t xml:space="preserve"> Софія </w:t>
      </w:r>
      <w:r w:rsidRPr="001E0201">
        <w:rPr>
          <w:rFonts w:ascii="Times New Roman" w:eastAsia="Times New Roman" w:hAnsi="Times New Roman" w:cs="Times New Roman"/>
          <w:sz w:val="24"/>
          <w:szCs w:val="24"/>
          <w:lang w:eastAsia="ru-RU"/>
        </w:rPr>
        <w:t>прийняла участь</w:t>
      </w:r>
      <w:r w:rsidRPr="001E0201">
        <w:rPr>
          <w:rFonts w:ascii="Times New Roman" w:eastAsia="Times New Roman" w:hAnsi="Times New Roman" w:cs="Times New Roman"/>
          <w:b/>
          <w:sz w:val="24"/>
          <w:szCs w:val="24"/>
          <w:lang w:eastAsia="ru-RU"/>
        </w:rPr>
        <w:t xml:space="preserve"> </w:t>
      </w:r>
      <w:r w:rsidRPr="001E0201">
        <w:rPr>
          <w:rFonts w:ascii="Times New Roman" w:eastAsia="Times New Roman" w:hAnsi="Times New Roman" w:cs="Times New Roman"/>
          <w:spacing w:val="3"/>
          <w:sz w:val="24"/>
          <w:szCs w:val="24"/>
          <w:lang w:eastAsia="ru-RU"/>
        </w:rPr>
        <w:t xml:space="preserve">у конкурсі </w:t>
      </w:r>
      <w:r w:rsidR="001E0201" w:rsidRPr="001E0201">
        <w:rPr>
          <w:rFonts w:ascii="Times New Roman" w:eastAsia="Times New Roman" w:hAnsi="Times New Roman" w:cs="Times New Roman"/>
          <w:spacing w:val="3"/>
          <w:sz w:val="24"/>
          <w:szCs w:val="24"/>
          <w:lang w:eastAsia="ru-RU"/>
        </w:rPr>
        <w:t>Всеукраїнський дистанційний конкурс дитячої творчості «Перемога»</w:t>
      </w:r>
      <w:r w:rsidRPr="001E0201">
        <w:rPr>
          <w:rFonts w:ascii="Times New Roman" w:eastAsia="Times New Roman" w:hAnsi="Times New Roman" w:cs="Times New Roman"/>
          <w:spacing w:val="3"/>
          <w:sz w:val="24"/>
          <w:szCs w:val="24"/>
          <w:lang w:eastAsia="ru-RU"/>
        </w:rPr>
        <w:t>- І</w:t>
      </w:r>
      <w:r w:rsidR="001E0201" w:rsidRPr="001E0201">
        <w:rPr>
          <w:rFonts w:ascii="Times New Roman" w:eastAsia="Times New Roman" w:hAnsi="Times New Roman" w:cs="Times New Roman"/>
          <w:spacing w:val="3"/>
          <w:sz w:val="24"/>
          <w:szCs w:val="24"/>
          <w:lang w:eastAsia="ru-RU"/>
        </w:rPr>
        <w:t>ІІ</w:t>
      </w:r>
      <w:r w:rsidRPr="001E0201">
        <w:rPr>
          <w:rFonts w:ascii="Times New Roman" w:eastAsia="Times New Roman" w:hAnsi="Times New Roman" w:cs="Times New Roman"/>
          <w:spacing w:val="3"/>
          <w:sz w:val="24"/>
          <w:szCs w:val="24"/>
          <w:lang w:eastAsia="ru-RU"/>
        </w:rPr>
        <w:t xml:space="preserve"> місце;</w:t>
      </w:r>
    </w:p>
    <w:p w:rsidR="008B5A77" w:rsidRPr="000E0C63" w:rsidRDefault="005B562B" w:rsidP="00C8629E">
      <w:pPr>
        <w:numPr>
          <w:ilvl w:val="0"/>
          <w:numId w:val="8"/>
        </w:numPr>
        <w:spacing w:after="0" w:line="276" w:lineRule="auto"/>
        <w:rPr>
          <w:rFonts w:ascii="Times New Roman" w:eastAsia="Times New Roman" w:hAnsi="Times New Roman" w:cs="Times New Roman"/>
          <w:spacing w:val="3"/>
          <w:sz w:val="24"/>
          <w:szCs w:val="24"/>
          <w:lang w:eastAsia="ru-RU"/>
        </w:rPr>
      </w:pPr>
      <w:r w:rsidRPr="000E0C63">
        <w:rPr>
          <w:rFonts w:ascii="Times New Roman" w:eastAsia="Times New Roman" w:hAnsi="Times New Roman" w:cs="Times New Roman"/>
          <w:spacing w:val="3"/>
          <w:sz w:val="24"/>
          <w:szCs w:val="24"/>
          <w:lang w:eastAsia="ru-RU"/>
        </w:rPr>
        <w:t>учениця 2</w:t>
      </w:r>
      <w:r w:rsidR="008B5A77" w:rsidRPr="000E0C63">
        <w:rPr>
          <w:rFonts w:ascii="Times New Roman" w:eastAsia="Times New Roman" w:hAnsi="Times New Roman" w:cs="Times New Roman"/>
          <w:spacing w:val="3"/>
          <w:sz w:val="24"/>
          <w:szCs w:val="24"/>
          <w:lang w:eastAsia="ru-RU"/>
        </w:rPr>
        <w:t xml:space="preserve"> класу </w:t>
      </w:r>
      <w:proofErr w:type="spellStart"/>
      <w:r w:rsidRPr="000E0C63">
        <w:rPr>
          <w:rFonts w:ascii="Times New Roman" w:eastAsia="Times New Roman" w:hAnsi="Times New Roman" w:cs="Times New Roman"/>
          <w:spacing w:val="3"/>
          <w:sz w:val="24"/>
          <w:szCs w:val="24"/>
          <w:lang w:eastAsia="ru-RU"/>
        </w:rPr>
        <w:t>Вальцер</w:t>
      </w:r>
      <w:proofErr w:type="spellEnd"/>
      <w:r w:rsidRPr="000E0C63">
        <w:rPr>
          <w:rFonts w:ascii="Times New Roman" w:eastAsia="Times New Roman" w:hAnsi="Times New Roman" w:cs="Times New Roman"/>
          <w:spacing w:val="3"/>
          <w:sz w:val="24"/>
          <w:szCs w:val="24"/>
          <w:lang w:eastAsia="ru-RU"/>
        </w:rPr>
        <w:t xml:space="preserve"> </w:t>
      </w:r>
      <w:proofErr w:type="spellStart"/>
      <w:r w:rsidRPr="000E0C63">
        <w:rPr>
          <w:rFonts w:ascii="Times New Roman" w:eastAsia="Times New Roman" w:hAnsi="Times New Roman" w:cs="Times New Roman"/>
          <w:spacing w:val="3"/>
          <w:sz w:val="24"/>
          <w:szCs w:val="24"/>
          <w:lang w:val="ru-RU" w:eastAsia="ru-RU"/>
        </w:rPr>
        <w:t>Кіра</w:t>
      </w:r>
      <w:proofErr w:type="spellEnd"/>
      <w:r w:rsidRPr="000E0C63">
        <w:rPr>
          <w:rFonts w:ascii="Times New Roman" w:eastAsia="Times New Roman" w:hAnsi="Times New Roman" w:cs="Times New Roman"/>
          <w:spacing w:val="3"/>
          <w:sz w:val="24"/>
          <w:szCs w:val="24"/>
          <w:lang w:val="ru-RU" w:eastAsia="ru-RU"/>
        </w:rPr>
        <w:t xml:space="preserve"> </w:t>
      </w:r>
      <w:r w:rsidR="008B5A77" w:rsidRPr="000E0C63">
        <w:rPr>
          <w:rFonts w:ascii="Times New Roman" w:eastAsia="Times New Roman" w:hAnsi="Times New Roman" w:cs="Times New Roman"/>
          <w:spacing w:val="3"/>
          <w:sz w:val="24"/>
          <w:szCs w:val="24"/>
          <w:lang w:eastAsia="ru-RU"/>
        </w:rPr>
        <w:t xml:space="preserve">прийняла участь </w:t>
      </w:r>
      <w:r w:rsidRPr="000E0C63">
        <w:rPr>
          <w:rFonts w:ascii="Times New Roman" w:eastAsia="Times New Roman" w:hAnsi="Times New Roman" w:cs="Times New Roman"/>
          <w:spacing w:val="3"/>
          <w:sz w:val="24"/>
          <w:szCs w:val="24"/>
          <w:lang w:eastAsia="ru-RU"/>
        </w:rPr>
        <w:t>в</w:t>
      </w:r>
      <w:r w:rsidR="008F458B" w:rsidRPr="000E0C63">
        <w:rPr>
          <w:rFonts w:ascii="Times New Roman" w:eastAsia="Times New Roman" w:hAnsi="Times New Roman" w:cs="Times New Roman"/>
          <w:spacing w:val="3"/>
          <w:sz w:val="24"/>
          <w:szCs w:val="24"/>
          <w:lang w:eastAsia="ru-RU"/>
        </w:rPr>
        <w:t xml:space="preserve"> обласному етапі Міжнародного екологічного конкурсу «Душа села», номінація «Один день з життя села»</w:t>
      </w:r>
      <w:r w:rsidR="008B5A77" w:rsidRPr="000E0C63">
        <w:rPr>
          <w:rFonts w:ascii="Times New Roman" w:eastAsia="Times New Roman" w:hAnsi="Times New Roman" w:cs="Times New Roman"/>
          <w:spacing w:val="3"/>
          <w:sz w:val="24"/>
          <w:szCs w:val="24"/>
          <w:lang w:eastAsia="ru-RU"/>
        </w:rPr>
        <w:t xml:space="preserve"> - </w:t>
      </w:r>
      <w:r w:rsidR="008F458B" w:rsidRPr="000E0C63">
        <w:rPr>
          <w:rFonts w:ascii="Times New Roman" w:eastAsia="Times New Roman" w:hAnsi="Times New Roman" w:cs="Times New Roman"/>
          <w:bCs/>
          <w:spacing w:val="3"/>
          <w:sz w:val="24"/>
          <w:szCs w:val="24"/>
          <w:lang w:eastAsia="ru-RU"/>
        </w:rPr>
        <w:t>І місце;</w:t>
      </w:r>
    </w:p>
    <w:p w:rsidR="008B5A77" w:rsidRPr="000E0C63" w:rsidRDefault="001E0201" w:rsidP="00C8629E">
      <w:pPr>
        <w:numPr>
          <w:ilvl w:val="0"/>
          <w:numId w:val="8"/>
        </w:numPr>
        <w:spacing w:after="0" w:line="276" w:lineRule="auto"/>
        <w:contextualSpacing/>
        <w:jc w:val="both"/>
        <w:rPr>
          <w:rFonts w:ascii="Times New Roman" w:eastAsia="Times New Roman" w:hAnsi="Times New Roman" w:cs="Times New Roman"/>
          <w:spacing w:val="3"/>
          <w:sz w:val="24"/>
          <w:szCs w:val="24"/>
          <w:lang w:eastAsia="ru-RU"/>
        </w:rPr>
      </w:pPr>
      <w:r w:rsidRPr="000E0C63">
        <w:rPr>
          <w:rFonts w:ascii="Times New Roman" w:eastAsia="Times New Roman" w:hAnsi="Times New Roman" w:cs="Times New Roman"/>
          <w:spacing w:val="3"/>
          <w:sz w:val="24"/>
          <w:szCs w:val="24"/>
          <w:lang w:eastAsia="ru-RU"/>
        </w:rPr>
        <w:t>Гурток «</w:t>
      </w:r>
      <w:proofErr w:type="spellStart"/>
      <w:r w:rsidRPr="000E0C63">
        <w:rPr>
          <w:rFonts w:ascii="Times New Roman" w:eastAsia="Times New Roman" w:hAnsi="Times New Roman" w:cs="Times New Roman"/>
          <w:spacing w:val="3"/>
          <w:sz w:val="24"/>
          <w:szCs w:val="24"/>
          <w:lang w:eastAsia="ru-RU"/>
        </w:rPr>
        <w:t>Тір</w:t>
      </w:r>
      <w:proofErr w:type="spellEnd"/>
      <w:r w:rsidRPr="000E0C63">
        <w:rPr>
          <w:rFonts w:ascii="Times New Roman" w:eastAsia="Times New Roman" w:hAnsi="Times New Roman" w:cs="Times New Roman"/>
          <w:spacing w:val="3"/>
          <w:sz w:val="24"/>
          <w:szCs w:val="24"/>
          <w:lang w:eastAsia="ru-RU"/>
        </w:rPr>
        <w:t>-тор» - ІІ</w:t>
      </w:r>
      <w:r w:rsidR="008B5A77" w:rsidRPr="000E0C63">
        <w:rPr>
          <w:rFonts w:ascii="Times New Roman" w:eastAsia="Times New Roman" w:hAnsi="Times New Roman" w:cs="Times New Roman"/>
          <w:spacing w:val="3"/>
          <w:sz w:val="24"/>
          <w:szCs w:val="24"/>
          <w:lang w:eastAsia="ru-RU"/>
        </w:rPr>
        <w:t xml:space="preserve"> місце </w:t>
      </w:r>
      <w:r w:rsidRPr="000E0C63">
        <w:rPr>
          <w:rFonts w:ascii="Times New Roman" w:eastAsia="Times New Roman" w:hAnsi="Times New Roman" w:cs="Times New Roman"/>
          <w:spacing w:val="3"/>
          <w:sz w:val="24"/>
          <w:szCs w:val="24"/>
          <w:lang w:eastAsia="ru-RU"/>
        </w:rPr>
        <w:t>Всеукраїнський конкурс мистецтв «Місце сили»;</w:t>
      </w:r>
    </w:p>
    <w:p w:rsidR="005B562B" w:rsidRPr="000E0C63" w:rsidRDefault="005B562B" w:rsidP="00C8629E">
      <w:pPr>
        <w:numPr>
          <w:ilvl w:val="0"/>
          <w:numId w:val="8"/>
        </w:numPr>
        <w:spacing w:after="0" w:line="276" w:lineRule="auto"/>
        <w:contextualSpacing/>
        <w:jc w:val="both"/>
        <w:rPr>
          <w:rFonts w:ascii="Times New Roman" w:eastAsia="Times New Roman" w:hAnsi="Times New Roman" w:cs="Times New Roman"/>
          <w:spacing w:val="3"/>
          <w:sz w:val="24"/>
          <w:szCs w:val="24"/>
          <w:lang w:eastAsia="ru-RU"/>
        </w:rPr>
      </w:pPr>
      <w:r w:rsidRPr="000E0C63">
        <w:rPr>
          <w:rFonts w:ascii="Times New Roman" w:eastAsia="Times New Roman" w:hAnsi="Times New Roman" w:cs="Times New Roman"/>
          <w:spacing w:val="3"/>
          <w:sz w:val="24"/>
          <w:szCs w:val="24"/>
          <w:lang w:eastAsia="ru-RU"/>
        </w:rPr>
        <w:t>Гурток «</w:t>
      </w:r>
      <w:proofErr w:type="spellStart"/>
      <w:r w:rsidRPr="000E0C63">
        <w:rPr>
          <w:rFonts w:ascii="Times New Roman" w:eastAsia="Times New Roman" w:hAnsi="Times New Roman" w:cs="Times New Roman"/>
          <w:spacing w:val="3"/>
          <w:sz w:val="24"/>
          <w:szCs w:val="24"/>
          <w:lang w:eastAsia="ru-RU"/>
        </w:rPr>
        <w:t>Тір</w:t>
      </w:r>
      <w:proofErr w:type="spellEnd"/>
      <w:r w:rsidRPr="000E0C63">
        <w:rPr>
          <w:rFonts w:ascii="Times New Roman" w:eastAsia="Times New Roman" w:hAnsi="Times New Roman" w:cs="Times New Roman"/>
          <w:spacing w:val="3"/>
          <w:sz w:val="24"/>
          <w:szCs w:val="24"/>
          <w:lang w:eastAsia="ru-RU"/>
        </w:rPr>
        <w:t>-тор» - І місце Міжнародний конкурс мистецтв (</w:t>
      </w:r>
      <w:proofErr w:type="spellStart"/>
      <w:r w:rsidRPr="000E0C63">
        <w:rPr>
          <w:rFonts w:ascii="Times New Roman" w:eastAsia="Times New Roman" w:hAnsi="Times New Roman" w:cs="Times New Roman"/>
          <w:spacing w:val="3"/>
          <w:sz w:val="24"/>
          <w:szCs w:val="24"/>
          <w:lang w:eastAsia="ru-RU"/>
        </w:rPr>
        <w:t>International</w:t>
      </w:r>
      <w:proofErr w:type="spellEnd"/>
      <w:r w:rsidRPr="000E0C63">
        <w:rPr>
          <w:rFonts w:ascii="Times New Roman" w:eastAsia="Times New Roman" w:hAnsi="Times New Roman" w:cs="Times New Roman"/>
          <w:spacing w:val="3"/>
          <w:sz w:val="24"/>
          <w:szCs w:val="24"/>
          <w:lang w:eastAsia="ru-RU"/>
        </w:rPr>
        <w:t xml:space="preserve"> </w:t>
      </w:r>
      <w:proofErr w:type="spellStart"/>
      <w:r w:rsidRPr="000E0C63">
        <w:rPr>
          <w:rFonts w:ascii="Times New Roman" w:eastAsia="Times New Roman" w:hAnsi="Times New Roman" w:cs="Times New Roman"/>
          <w:spacing w:val="3"/>
          <w:sz w:val="24"/>
          <w:szCs w:val="24"/>
          <w:lang w:eastAsia="ru-RU"/>
        </w:rPr>
        <w:t>Ukrainian-Canadian</w:t>
      </w:r>
      <w:proofErr w:type="spellEnd"/>
      <w:r w:rsidRPr="000E0C63">
        <w:rPr>
          <w:rFonts w:ascii="Times New Roman" w:eastAsia="Times New Roman" w:hAnsi="Times New Roman" w:cs="Times New Roman"/>
          <w:spacing w:val="3"/>
          <w:sz w:val="24"/>
          <w:szCs w:val="24"/>
          <w:lang w:eastAsia="ru-RU"/>
        </w:rPr>
        <w:t xml:space="preserve"> </w:t>
      </w:r>
      <w:proofErr w:type="spellStart"/>
      <w:r w:rsidRPr="000E0C63">
        <w:rPr>
          <w:rFonts w:ascii="Times New Roman" w:eastAsia="Times New Roman" w:hAnsi="Times New Roman" w:cs="Times New Roman"/>
          <w:spacing w:val="3"/>
          <w:sz w:val="24"/>
          <w:szCs w:val="24"/>
          <w:lang w:eastAsia="ru-RU"/>
        </w:rPr>
        <w:t>art</w:t>
      </w:r>
      <w:proofErr w:type="spellEnd"/>
      <w:r w:rsidRPr="000E0C63">
        <w:rPr>
          <w:rFonts w:ascii="Times New Roman" w:eastAsia="Times New Roman" w:hAnsi="Times New Roman" w:cs="Times New Roman"/>
          <w:spacing w:val="3"/>
          <w:sz w:val="24"/>
          <w:szCs w:val="24"/>
          <w:lang w:eastAsia="ru-RU"/>
        </w:rPr>
        <w:t xml:space="preserve"> </w:t>
      </w:r>
      <w:proofErr w:type="spellStart"/>
      <w:r w:rsidRPr="000E0C63">
        <w:rPr>
          <w:rFonts w:ascii="Times New Roman" w:eastAsia="Times New Roman" w:hAnsi="Times New Roman" w:cs="Times New Roman"/>
          <w:spacing w:val="3"/>
          <w:sz w:val="24"/>
          <w:szCs w:val="24"/>
          <w:lang w:eastAsia="ru-RU"/>
        </w:rPr>
        <w:t>competition</w:t>
      </w:r>
      <w:proofErr w:type="spellEnd"/>
      <w:r w:rsidRPr="000E0C63">
        <w:rPr>
          <w:rFonts w:ascii="Times New Roman" w:eastAsia="Times New Roman" w:hAnsi="Times New Roman" w:cs="Times New Roman"/>
          <w:spacing w:val="3"/>
          <w:sz w:val="24"/>
          <w:szCs w:val="24"/>
          <w:lang w:eastAsia="ru-RU"/>
        </w:rPr>
        <w:t>) - «FRESH ART», номінація «хореографія»;</w:t>
      </w:r>
    </w:p>
    <w:p w:rsidR="008F458B" w:rsidRPr="000E0C63" w:rsidRDefault="008B5A77" w:rsidP="00C8629E">
      <w:pPr>
        <w:numPr>
          <w:ilvl w:val="0"/>
          <w:numId w:val="8"/>
        </w:numPr>
        <w:spacing w:after="0" w:line="276" w:lineRule="auto"/>
        <w:contextualSpacing/>
        <w:jc w:val="both"/>
        <w:rPr>
          <w:rFonts w:ascii="Times New Roman" w:eastAsia="Times New Roman" w:hAnsi="Times New Roman" w:cs="Times New Roman"/>
          <w:spacing w:val="3"/>
          <w:sz w:val="24"/>
          <w:szCs w:val="24"/>
          <w:lang w:eastAsia="ru-RU"/>
        </w:rPr>
      </w:pPr>
      <w:r w:rsidRPr="000E0C63">
        <w:rPr>
          <w:rFonts w:ascii="Times New Roman" w:eastAsia="Times New Roman" w:hAnsi="Times New Roman" w:cs="Times New Roman"/>
          <w:spacing w:val="3"/>
          <w:sz w:val="24"/>
          <w:szCs w:val="24"/>
          <w:lang w:eastAsia="ru-RU"/>
        </w:rPr>
        <w:t>Гурток «</w:t>
      </w:r>
      <w:proofErr w:type="spellStart"/>
      <w:r w:rsidRPr="000E0C63">
        <w:rPr>
          <w:rFonts w:ascii="Times New Roman" w:eastAsia="Times New Roman" w:hAnsi="Times New Roman" w:cs="Times New Roman"/>
          <w:spacing w:val="3"/>
          <w:sz w:val="24"/>
          <w:szCs w:val="24"/>
          <w:lang w:eastAsia="ru-RU"/>
        </w:rPr>
        <w:t>Тір</w:t>
      </w:r>
      <w:proofErr w:type="spellEnd"/>
      <w:r w:rsidRPr="000E0C63">
        <w:rPr>
          <w:rFonts w:ascii="Times New Roman" w:eastAsia="Times New Roman" w:hAnsi="Times New Roman" w:cs="Times New Roman"/>
          <w:spacing w:val="3"/>
          <w:sz w:val="24"/>
          <w:szCs w:val="24"/>
          <w:lang w:eastAsia="ru-RU"/>
        </w:rPr>
        <w:t>-тор» -</w:t>
      </w:r>
      <w:r w:rsidR="008F458B" w:rsidRPr="000E0C63">
        <w:rPr>
          <w:rFonts w:ascii="Times New Roman" w:eastAsia="Times New Roman" w:hAnsi="Times New Roman" w:cs="Times New Roman"/>
          <w:spacing w:val="3"/>
          <w:sz w:val="24"/>
          <w:szCs w:val="24"/>
          <w:lang w:eastAsia="ru-RU"/>
        </w:rPr>
        <w:t xml:space="preserve"> І</w:t>
      </w:r>
      <w:r w:rsidRPr="000E0C63">
        <w:rPr>
          <w:rFonts w:ascii="Times New Roman" w:eastAsia="Times New Roman" w:hAnsi="Times New Roman" w:cs="Times New Roman"/>
          <w:spacing w:val="3"/>
          <w:sz w:val="24"/>
          <w:szCs w:val="24"/>
          <w:lang w:eastAsia="ru-RU"/>
        </w:rPr>
        <w:t xml:space="preserve"> місце </w:t>
      </w:r>
      <w:r w:rsidR="008F458B" w:rsidRPr="000E0C63">
        <w:rPr>
          <w:rFonts w:ascii="Times New Roman" w:eastAsia="Times New Roman" w:hAnsi="Times New Roman" w:cs="Times New Roman"/>
          <w:spacing w:val="3"/>
          <w:sz w:val="24"/>
          <w:szCs w:val="24"/>
          <w:lang w:eastAsia="ru-RU"/>
        </w:rPr>
        <w:t>Міжнародний багатожанровий фестиваль-конкурс «Яскраве майбутнє».</w:t>
      </w:r>
    </w:p>
    <w:p w:rsidR="008F458B" w:rsidRPr="000E0C63" w:rsidRDefault="008F458B" w:rsidP="00C8629E">
      <w:pPr>
        <w:spacing w:after="0" w:line="276" w:lineRule="auto"/>
        <w:ind w:left="825"/>
        <w:contextualSpacing/>
        <w:jc w:val="both"/>
        <w:rPr>
          <w:rFonts w:ascii="Times New Roman" w:eastAsia="Times New Roman" w:hAnsi="Times New Roman" w:cs="Times New Roman"/>
          <w:spacing w:val="3"/>
          <w:sz w:val="24"/>
          <w:szCs w:val="24"/>
          <w:lang w:eastAsia="ru-RU"/>
        </w:rPr>
      </w:pPr>
    </w:p>
    <w:p w:rsidR="008B5A77" w:rsidRDefault="008B5A77" w:rsidP="00C8629E">
      <w:pPr>
        <w:spacing w:after="0" w:line="276" w:lineRule="auto"/>
        <w:ind w:firstLine="465"/>
        <w:contextualSpacing/>
        <w:jc w:val="both"/>
        <w:rPr>
          <w:rFonts w:ascii="Times New Roman" w:eastAsia="Times New Roman" w:hAnsi="Times New Roman" w:cs="Times New Roman"/>
          <w:spacing w:val="3"/>
          <w:sz w:val="24"/>
          <w:szCs w:val="24"/>
          <w:lang w:eastAsia="ru-RU"/>
        </w:rPr>
      </w:pPr>
      <w:r w:rsidRPr="008F458B">
        <w:rPr>
          <w:rFonts w:ascii="Times New Roman" w:eastAsia="Times New Roman" w:hAnsi="Times New Roman" w:cs="Times New Roman"/>
          <w:spacing w:val="3"/>
          <w:sz w:val="24"/>
          <w:szCs w:val="24"/>
          <w:lang w:eastAsia="ru-RU"/>
        </w:rPr>
        <w:t>Батьки</w:t>
      </w:r>
      <w:r w:rsidR="000E0C63">
        <w:rPr>
          <w:rFonts w:ascii="Times New Roman" w:eastAsia="Times New Roman" w:hAnsi="Times New Roman" w:cs="Times New Roman"/>
          <w:spacing w:val="3"/>
          <w:sz w:val="24"/>
          <w:szCs w:val="24"/>
          <w:lang w:eastAsia="ru-RU"/>
        </w:rPr>
        <w:t xml:space="preserve"> та педагоги ЗПШ «Еврика» в 2022 -2023</w:t>
      </w:r>
      <w:r w:rsidRPr="008F458B">
        <w:rPr>
          <w:rFonts w:ascii="Times New Roman" w:eastAsia="Times New Roman" w:hAnsi="Times New Roman" w:cs="Times New Roman"/>
          <w:spacing w:val="3"/>
          <w:sz w:val="24"/>
          <w:szCs w:val="24"/>
          <w:lang w:eastAsia="ru-RU"/>
        </w:rPr>
        <w:t xml:space="preserve"> н.р. ста</w:t>
      </w:r>
      <w:r w:rsidR="000E0C63">
        <w:rPr>
          <w:rFonts w:ascii="Times New Roman" w:eastAsia="Times New Roman" w:hAnsi="Times New Roman" w:cs="Times New Roman"/>
          <w:spacing w:val="3"/>
          <w:sz w:val="24"/>
          <w:szCs w:val="24"/>
          <w:lang w:eastAsia="ru-RU"/>
        </w:rPr>
        <w:t>ли учасниками благодійних акцій на підтримку ЗСУ та співпрацювали</w:t>
      </w:r>
      <w:r w:rsidR="00926945">
        <w:rPr>
          <w:rFonts w:ascii="Times New Roman" w:eastAsia="Times New Roman" w:hAnsi="Times New Roman" w:cs="Times New Roman"/>
          <w:spacing w:val="3"/>
          <w:sz w:val="24"/>
          <w:szCs w:val="24"/>
          <w:lang w:eastAsia="ru-RU"/>
        </w:rPr>
        <w:t xml:space="preserve"> з волонтерськи</w:t>
      </w:r>
      <w:r w:rsidR="001C19AF">
        <w:rPr>
          <w:rFonts w:ascii="Times New Roman" w:eastAsia="Times New Roman" w:hAnsi="Times New Roman" w:cs="Times New Roman"/>
          <w:spacing w:val="3"/>
          <w:sz w:val="24"/>
          <w:szCs w:val="24"/>
          <w:lang w:eastAsia="ru-RU"/>
        </w:rPr>
        <w:t>ми організаціями</w:t>
      </w:r>
      <w:r w:rsidR="00926945">
        <w:rPr>
          <w:rFonts w:ascii="Times New Roman" w:eastAsia="Times New Roman" w:hAnsi="Times New Roman" w:cs="Times New Roman"/>
          <w:spacing w:val="3"/>
          <w:sz w:val="24"/>
          <w:szCs w:val="24"/>
          <w:lang w:eastAsia="ru-RU"/>
        </w:rPr>
        <w:t>. Батьки здобувачів освіти сприяли організації дистанційного навчання (особливо батьки дошкільнят), активно залучались до всіх заходів школи.</w:t>
      </w:r>
    </w:p>
    <w:p w:rsidR="00306536" w:rsidRPr="008F458B" w:rsidRDefault="00306536" w:rsidP="00C8629E">
      <w:pPr>
        <w:spacing w:after="0" w:line="276" w:lineRule="auto"/>
        <w:ind w:left="825"/>
        <w:contextualSpacing/>
        <w:jc w:val="both"/>
        <w:rPr>
          <w:rFonts w:ascii="Times New Roman" w:eastAsia="Times New Roman" w:hAnsi="Times New Roman" w:cs="Times New Roman"/>
          <w:spacing w:val="3"/>
          <w:sz w:val="24"/>
          <w:szCs w:val="24"/>
          <w:lang w:eastAsia="ru-RU"/>
        </w:rPr>
      </w:pPr>
    </w:p>
    <w:p w:rsidR="008B5A77" w:rsidRPr="008B5A77" w:rsidRDefault="008B5A77" w:rsidP="00400FE6">
      <w:pPr>
        <w:spacing w:line="276" w:lineRule="auto"/>
        <w:ind w:firstLine="720"/>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Працюючи над проблемною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впровадження інтерактивних форм і методів викладання</w:t>
      </w:r>
      <w:r w:rsidR="00306536">
        <w:rPr>
          <w:rFonts w:ascii="Times New Roman" w:eastAsia="Times New Roman" w:hAnsi="Times New Roman" w:cs="Times New Roman"/>
          <w:sz w:val="24"/>
          <w:szCs w:val="24"/>
          <w:lang w:eastAsia="ru-RU"/>
        </w:rPr>
        <w:t xml:space="preserve"> в дистанційному режимі</w:t>
      </w:r>
      <w:r w:rsidRPr="008B5A77">
        <w:rPr>
          <w:rFonts w:ascii="Times New Roman" w:eastAsia="Times New Roman" w:hAnsi="Times New Roman" w:cs="Times New Roman"/>
          <w:sz w:val="24"/>
          <w:szCs w:val="24"/>
          <w:lang w:eastAsia="ru-RU"/>
        </w:rPr>
        <w:t xml:space="preserve">, </w:t>
      </w:r>
      <w:r w:rsidR="00306536">
        <w:rPr>
          <w:rFonts w:ascii="Times New Roman" w:eastAsia="Times New Roman" w:hAnsi="Times New Roman" w:cs="Times New Roman"/>
          <w:sz w:val="24"/>
          <w:szCs w:val="24"/>
          <w:lang w:eastAsia="ru-RU"/>
        </w:rPr>
        <w:t xml:space="preserve">та за співпраці з батьками здобувачів освіти, </w:t>
      </w:r>
      <w:r w:rsidRPr="008B5A77">
        <w:rPr>
          <w:rFonts w:ascii="Times New Roman" w:eastAsia="Times New Roman" w:hAnsi="Times New Roman" w:cs="Times New Roman"/>
          <w:sz w:val="24"/>
          <w:szCs w:val="24"/>
          <w:lang w:eastAsia="ru-RU"/>
        </w:rPr>
        <w:t xml:space="preserve">колектив </w:t>
      </w:r>
      <w:r w:rsidR="00306536">
        <w:rPr>
          <w:rFonts w:ascii="Times New Roman" w:eastAsia="Times New Roman" w:hAnsi="Times New Roman" w:cs="Times New Roman"/>
          <w:sz w:val="24"/>
          <w:szCs w:val="24"/>
          <w:lang w:eastAsia="ru-RU"/>
        </w:rPr>
        <w:t xml:space="preserve">школи </w:t>
      </w:r>
      <w:r w:rsidRPr="008B5A77">
        <w:rPr>
          <w:rFonts w:ascii="Times New Roman" w:eastAsia="Times New Roman" w:hAnsi="Times New Roman" w:cs="Times New Roman"/>
          <w:sz w:val="24"/>
          <w:szCs w:val="24"/>
          <w:lang w:eastAsia="ru-RU"/>
        </w:rPr>
        <w:t>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1025C1" w:rsidRDefault="001025C1" w:rsidP="00400FE6">
      <w:pPr>
        <w:spacing w:line="276" w:lineRule="auto"/>
        <w:ind w:firstLine="720"/>
        <w:jc w:val="both"/>
        <w:rPr>
          <w:rFonts w:ascii="Times New Roman" w:eastAsia="Times New Roman" w:hAnsi="Times New Roman" w:cs="Times New Roman"/>
          <w:sz w:val="24"/>
          <w:szCs w:val="24"/>
          <w:lang w:eastAsia="ru-RU"/>
        </w:rPr>
      </w:pPr>
      <w:r w:rsidRPr="001025C1">
        <w:rPr>
          <w:rFonts w:ascii="Times New Roman" w:eastAsia="Times New Roman" w:hAnsi="Times New Roman" w:cs="Times New Roman"/>
          <w:sz w:val="24"/>
          <w:szCs w:val="24"/>
          <w:lang w:eastAsia="ru-RU"/>
        </w:rPr>
        <w:t>Відповідно до річ</w:t>
      </w:r>
      <w:r>
        <w:rPr>
          <w:rFonts w:ascii="Times New Roman" w:eastAsia="Times New Roman" w:hAnsi="Times New Roman" w:cs="Times New Roman"/>
          <w:sz w:val="24"/>
          <w:szCs w:val="24"/>
          <w:lang w:eastAsia="ru-RU"/>
        </w:rPr>
        <w:t>н</w:t>
      </w:r>
      <w:r w:rsidRPr="001025C1">
        <w:rPr>
          <w:rFonts w:ascii="Times New Roman" w:eastAsia="Times New Roman" w:hAnsi="Times New Roman" w:cs="Times New Roman"/>
          <w:sz w:val="24"/>
          <w:szCs w:val="24"/>
          <w:lang w:eastAsia="ru-RU"/>
        </w:rPr>
        <w:t>ого плану роботи закладу на 2022-2023 н.р. проводився моніторинг рівня досягнень дітей дошкільного віку. Моніторинг показників компетенції дітей за Базовим ком</w:t>
      </w:r>
      <w:r>
        <w:rPr>
          <w:rFonts w:ascii="Times New Roman" w:eastAsia="Times New Roman" w:hAnsi="Times New Roman" w:cs="Times New Roman"/>
          <w:sz w:val="24"/>
          <w:szCs w:val="24"/>
          <w:lang w:eastAsia="ru-RU"/>
        </w:rPr>
        <w:t>понентом дошкільної освіти в зв’</w:t>
      </w:r>
      <w:r w:rsidRPr="001025C1">
        <w:rPr>
          <w:rFonts w:ascii="Times New Roman" w:eastAsia="Times New Roman" w:hAnsi="Times New Roman" w:cs="Times New Roman"/>
          <w:sz w:val="24"/>
          <w:szCs w:val="24"/>
          <w:lang w:eastAsia="ru-RU"/>
        </w:rPr>
        <w:t>язку з воєнним станом в Україні, було проведено в дистанці</w:t>
      </w:r>
      <w:r>
        <w:rPr>
          <w:rFonts w:ascii="Times New Roman" w:eastAsia="Times New Roman" w:hAnsi="Times New Roman" w:cs="Times New Roman"/>
          <w:sz w:val="24"/>
          <w:szCs w:val="24"/>
          <w:lang w:eastAsia="ru-RU"/>
        </w:rPr>
        <w:t>йному форматі</w:t>
      </w:r>
      <w:r w:rsidRPr="001025C1">
        <w:rPr>
          <w:rFonts w:ascii="Times New Roman" w:eastAsia="Times New Roman" w:hAnsi="Times New Roman" w:cs="Times New Roman"/>
          <w:sz w:val="24"/>
          <w:szCs w:val="24"/>
          <w:lang w:eastAsia="ru-RU"/>
        </w:rPr>
        <w:t>. Особливостями проведення обстеження у поточному навчальному році є врахування того, що майже в усіх вікових групах спостерігалось зменшення кількості діагностованих дітей. Важливим фактором якісного проведення обстеження була тісна співпраця з батьками вихованців.</w:t>
      </w:r>
    </w:p>
    <w:p w:rsidR="00306536" w:rsidRDefault="001025C1" w:rsidP="00C8629E">
      <w:pPr>
        <w:spacing w:after="0" w:line="276" w:lineRule="auto"/>
        <w:ind w:firstLine="720"/>
        <w:jc w:val="both"/>
        <w:rPr>
          <w:rFonts w:ascii="Times New Roman" w:eastAsia="Times New Roman" w:hAnsi="Times New Roman" w:cs="Times New Roman"/>
          <w:sz w:val="24"/>
          <w:szCs w:val="24"/>
          <w:lang w:eastAsia="ru-RU"/>
        </w:rPr>
      </w:pPr>
      <w:r w:rsidRPr="001025C1">
        <w:rPr>
          <w:rFonts w:ascii="Times New Roman" w:eastAsia="Times New Roman" w:hAnsi="Times New Roman" w:cs="Times New Roman"/>
          <w:sz w:val="24"/>
          <w:szCs w:val="24"/>
          <w:lang w:eastAsia="ru-RU"/>
        </w:rPr>
        <w:t>Згідно результатів проведеного моніторингу можна зробити висновки, що вимоги Базового компоненту та освітніх програм «Дитина» та «Впевнений старт» виконуються в повному обсязі.</w:t>
      </w:r>
    </w:p>
    <w:p w:rsidR="00C8629E" w:rsidRDefault="00C8629E" w:rsidP="00C8629E">
      <w:pPr>
        <w:spacing w:after="0" w:line="276" w:lineRule="auto"/>
        <w:ind w:firstLine="720"/>
        <w:jc w:val="both"/>
        <w:rPr>
          <w:rFonts w:ascii="Times New Roman" w:eastAsia="Times New Roman" w:hAnsi="Times New Roman" w:cs="Times New Roman"/>
          <w:sz w:val="24"/>
          <w:szCs w:val="24"/>
          <w:lang w:eastAsia="ru-RU"/>
        </w:rPr>
      </w:pPr>
    </w:p>
    <w:p w:rsidR="00400FE6" w:rsidRDefault="00400FE6" w:rsidP="00C8629E">
      <w:pPr>
        <w:spacing w:after="0" w:line="276" w:lineRule="auto"/>
        <w:ind w:firstLine="720"/>
        <w:jc w:val="both"/>
        <w:rPr>
          <w:rFonts w:ascii="Times New Roman" w:eastAsia="Times New Roman" w:hAnsi="Times New Roman" w:cs="Times New Roman"/>
          <w:sz w:val="24"/>
          <w:szCs w:val="24"/>
          <w:lang w:eastAsia="ru-RU"/>
        </w:rPr>
      </w:pPr>
    </w:p>
    <w:p w:rsidR="00400FE6" w:rsidRDefault="00400FE6" w:rsidP="00C8629E">
      <w:pPr>
        <w:spacing w:after="0" w:line="276" w:lineRule="auto"/>
        <w:ind w:firstLine="720"/>
        <w:jc w:val="both"/>
        <w:rPr>
          <w:rFonts w:ascii="Times New Roman" w:eastAsia="Times New Roman" w:hAnsi="Times New Roman" w:cs="Times New Roman"/>
          <w:sz w:val="24"/>
          <w:szCs w:val="24"/>
          <w:lang w:eastAsia="ru-RU"/>
        </w:rPr>
      </w:pPr>
    </w:p>
    <w:p w:rsidR="00400FE6" w:rsidRDefault="00400FE6" w:rsidP="00C8629E">
      <w:pPr>
        <w:spacing w:after="0" w:line="276" w:lineRule="auto"/>
        <w:ind w:firstLine="720"/>
        <w:jc w:val="both"/>
        <w:rPr>
          <w:rFonts w:ascii="Times New Roman" w:eastAsia="Times New Roman" w:hAnsi="Times New Roman" w:cs="Times New Roman"/>
          <w:sz w:val="24"/>
          <w:szCs w:val="24"/>
          <w:lang w:eastAsia="ru-RU"/>
        </w:rPr>
      </w:pPr>
    </w:p>
    <w:p w:rsidR="00400FE6" w:rsidRDefault="00400FE6" w:rsidP="00400FE6">
      <w:pPr>
        <w:spacing w:after="0" w:line="276" w:lineRule="auto"/>
        <w:jc w:val="both"/>
        <w:rPr>
          <w:rFonts w:ascii="Times New Roman" w:eastAsia="Times New Roman" w:hAnsi="Times New Roman" w:cs="Times New Roman"/>
          <w:sz w:val="24"/>
          <w:szCs w:val="24"/>
          <w:lang w:eastAsia="ru-RU"/>
        </w:rPr>
      </w:pPr>
      <w:bookmarkStart w:id="0" w:name="_GoBack"/>
      <w:bookmarkEnd w:id="0"/>
    </w:p>
    <w:p w:rsidR="001025C1" w:rsidRPr="00C8629E" w:rsidRDefault="00C8629E" w:rsidP="00C8629E">
      <w:pPr>
        <w:spacing w:after="0" w:line="276" w:lineRule="auto"/>
        <w:ind w:left="720"/>
        <w:jc w:val="center"/>
        <w:rPr>
          <w:rFonts w:ascii="Times New Roman" w:hAnsi="Times New Roman" w:cs="Times New Roman"/>
          <w:b/>
          <w:sz w:val="24"/>
          <w:szCs w:val="24"/>
        </w:rPr>
      </w:pPr>
      <w:r w:rsidRPr="00C8629E">
        <w:rPr>
          <w:rFonts w:ascii="Times New Roman" w:hAnsi="Times New Roman" w:cs="Times New Roman"/>
          <w:b/>
          <w:sz w:val="24"/>
          <w:szCs w:val="24"/>
        </w:rPr>
        <w:lastRenderedPageBreak/>
        <w:t>Р</w:t>
      </w:r>
      <w:r w:rsidR="001025C1" w:rsidRPr="00C8629E">
        <w:rPr>
          <w:rFonts w:ascii="Times New Roman" w:hAnsi="Times New Roman" w:cs="Times New Roman"/>
          <w:b/>
          <w:sz w:val="24"/>
          <w:szCs w:val="24"/>
        </w:rPr>
        <w:t>ів</w:t>
      </w:r>
      <w:r w:rsidRPr="00C8629E">
        <w:rPr>
          <w:rFonts w:ascii="Times New Roman" w:hAnsi="Times New Roman" w:cs="Times New Roman"/>
          <w:b/>
          <w:sz w:val="24"/>
          <w:szCs w:val="24"/>
        </w:rPr>
        <w:t>ень</w:t>
      </w:r>
      <w:r w:rsidR="001025C1" w:rsidRPr="00C8629E">
        <w:rPr>
          <w:rFonts w:ascii="Times New Roman" w:hAnsi="Times New Roman" w:cs="Times New Roman"/>
          <w:b/>
          <w:sz w:val="24"/>
          <w:szCs w:val="24"/>
        </w:rPr>
        <w:t xml:space="preserve"> досягнень дітей </w:t>
      </w:r>
      <w:r w:rsidR="004F1CE6" w:rsidRPr="00C8629E">
        <w:rPr>
          <w:rFonts w:ascii="Times New Roman" w:hAnsi="Times New Roman" w:cs="Times New Roman"/>
          <w:b/>
          <w:sz w:val="24"/>
          <w:szCs w:val="24"/>
        </w:rPr>
        <w:t xml:space="preserve">дошкільного підрозділу </w:t>
      </w:r>
      <w:r w:rsidRPr="00C8629E">
        <w:rPr>
          <w:rFonts w:ascii="Times New Roman" w:hAnsi="Times New Roman" w:cs="Times New Roman"/>
          <w:b/>
          <w:sz w:val="24"/>
          <w:szCs w:val="24"/>
        </w:rPr>
        <w:t xml:space="preserve">за </w:t>
      </w:r>
      <w:r w:rsidR="001025C1" w:rsidRPr="00C8629E">
        <w:rPr>
          <w:rFonts w:ascii="Times New Roman" w:hAnsi="Times New Roman" w:cs="Times New Roman"/>
          <w:b/>
          <w:sz w:val="24"/>
          <w:szCs w:val="24"/>
        </w:rPr>
        <w:t>освітніми напрямами БКДО</w:t>
      </w:r>
    </w:p>
    <w:p w:rsidR="001025C1" w:rsidRPr="001025C1" w:rsidRDefault="001025C1" w:rsidP="00C8629E">
      <w:pPr>
        <w:spacing w:after="0" w:line="276" w:lineRule="auto"/>
        <w:ind w:left="4248"/>
        <w:jc w:val="both"/>
        <w:rPr>
          <w:rFonts w:ascii="Times New Roman" w:hAnsi="Times New Roman" w:cs="Times New Roman"/>
          <w:sz w:val="24"/>
          <w:szCs w:val="24"/>
        </w:rPr>
      </w:pPr>
    </w:p>
    <w:tbl>
      <w:tblPr>
        <w:tblW w:w="9608" w:type="dxa"/>
        <w:tblInd w:w="132" w:type="dxa"/>
        <w:tblLayout w:type="fixed"/>
        <w:tblCellMar>
          <w:left w:w="0" w:type="dxa"/>
          <w:right w:w="0" w:type="dxa"/>
        </w:tblCellMar>
        <w:tblLook w:val="04A0" w:firstRow="1" w:lastRow="0" w:firstColumn="1" w:lastColumn="0" w:noHBand="0" w:noVBand="1"/>
      </w:tblPr>
      <w:tblGrid>
        <w:gridCol w:w="2552"/>
        <w:gridCol w:w="1842"/>
        <w:gridCol w:w="1418"/>
        <w:gridCol w:w="1417"/>
        <w:gridCol w:w="1276"/>
        <w:gridCol w:w="1103"/>
      </w:tblGrid>
      <w:tr w:rsidR="001025C1" w:rsidRPr="001025C1" w:rsidTr="001025C1">
        <w:trPr>
          <w:trHeight w:val="396"/>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r w:rsidRPr="001025C1">
              <w:rPr>
                <w:rFonts w:ascii="Times New Roman" w:eastAsia="Calibri" w:hAnsi="Times New Roman" w:cs="Times New Roman"/>
                <w:b/>
                <w:bCs/>
                <w:sz w:val="24"/>
                <w:szCs w:val="24"/>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r w:rsidRPr="001025C1">
              <w:rPr>
                <w:rFonts w:ascii="Times New Roman" w:eastAsia="Calibri" w:hAnsi="Times New Roman" w:cs="Times New Roman"/>
                <w:b/>
                <w:bCs/>
                <w:sz w:val="24"/>
                <w:szCs w:val="24"/>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r w:rsidRPr="001025C1">
              <w:rPr>
                <w:rFonts w:ascii="Times New Roman" w:eastAsia="Calibri" w:hAnsi="Times New Roman" w:cs="Times New Roman"/>
                <w:b/>
                <w:bCs/>
                <w:sz w:val="24"/>
                <w:szCs w:val="24"/>
              </w:rPr>
              <w:t>Травень 2023</w:t>
            </w:r>
          </w:p>
        </w:tc>
      </w:tr>
      <w:tr w:rsidR="001025C1" w:rsidRPr="001025C1" w:rsidTr="001025C1">
        <w:trPr>
          <w:trHeight w:val="261"/>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r w:rsidRPr="001025C1">
              <w:rPr>
                <w:rFonts w:ascii="Times New Roman" w:eastAsia="Calibri" w:hAnsi="Times New Roman" w:cs="Times New Roman"/>
                <w:b/>
                <w:bCs/>
                <w:sz w:val="24"/>
                <w:szCs w:val="24"/>
              </w:rPr>
              <w:t>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r w:rsidRPr="001025C1">
              <w:rPr>
                <w:rFonts w:ascii="Times New Roman" w:eastAsia="Calibri" w:hAnsi="Times New Roman" w:cs="Times New Roman"/>
                <w:b/>
                <w:bCs/>
                <w:sz w:val="24"/>
                <w:szCs w:val="24"/>
              </w:rPr>
              <w:t>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r w:rsidRPr="001025C1">
              <w:rPr>
                <w:rFonts w:ascii="Times New Roman" w:eastAsia="Calibri" w:hAnsi="Times New Roman" w:cs="Times New Roman"/>
                <w:b/>
                <w:bCs/>
                <w:sz w:val="24"/>
                <w:szCs w:val="24"/>
              </w:rPr>
              <w:t>с</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jc w:val="center"/>
              <w:rPr>
                <w:rFonts w:ascii="Times New Roman" w:eastAsia="Calibri" w:hAnsi="Times New Roman" w:cs="Times New Roman"/>
                <w:b/>
                <w:sz w:val="24"/>
                <w:szCs w:val="24"/>
                <w:lang w:val="ru-RU"/>
              </w:rPr>
            </w:pPr>
            <w:r w:rsidRPr="001025C1">
              <w:rPr>
                <w:rFonts w:ascii="Times New Roman" w:eastAsia="Calibri" w:hAnsi="Times New Roman" w:cs="Times New Roman"/>
                <w:b/>
                <w:bCs/>
                <w:sz w:val="24"/>
                <w:szCs w:val="24"/>
              </w:rPr>
              <w:t>н</w:t>
            </w:r>
          </w:p>
        </w:tc>
      </w:tr>
      <w:tr w:rsidR="001025C1" w:rsidRPr="001025C1" w:rsidTr="001025C1">
        <w:trPr>
          <w:trHeight w:val="299"/>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1025C1" w:rsidRPr="001025C1" w:rsidRDefault="001025C1" w:rsidP="00C8629E">
            <w:pPr>
              <w:spacing w:after="0" w:line="276" w:lineRule="auto"/>
              <w:rPr>
                <w:rFonts w:ascii="Times New Roman" w:eastAsia="Calibri" w:hAnsi="Times New Roman" w:cs="Times New Roman"/>
                <w:sz w:val="24"/>
                <w:szCs w:val="24"/>
              </w:rPr>
            </w:pPr>
            <w:r w:rsidRPr="001025C1">
              <w:rPr>
                <w:rFonts w:ascii="Times New Roman" w:eastAsia="Calibri" w:hAnsi="Times New Roman" w:cs="Times New Roman"/>
                <w:sz w:val="24"/>
                <w:szCs w:val="24"/>
              </w:rPr>
              <w:t>Група раннього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1025C1" w:rsidRPr="001025C1" w:rsidRDefault="001025C1" w:rsidP="00C8629E">
            <w:pPr>
              <w:spacing w:after="0" w:line="276" w:lineRule="auto"/>
              <w:rPr>
                <w:rFonts w:ascii="Times New Roman" w:eastAsia="Calibri" w:hAnsi="Times New Roman" w:cs="Times New Roman"/>
                <w:sz w:val="24"/>
                <w:szCs w:val="24"/>
              </w:rPr>
            </w:pPr>
            <w:r w:rsidRPr="001025C1">
              <w:rPr>
                <w:rFonts w:ascii="Times New Roman" w:eastAsia="Calibri" w:hAnsi="Times New Roman" w:cs="Times New Roman"/>
                <w:sz w:val="24"/>
                <w:szCs w:val="24"/>
              </w:rPr>
              <w:t>«</w:t>
            </w:r>
            <w:proofErr w:type="spellStart"/>
            <w:r w:rsidRPr="001025C1">
              <w:rPr>
                <w:rFonts w:ascii="Times New Roman" w:eastAsia="Calibri" w:hAnsi="Times New Roman" w:cs="Times New Roman"/>
                <w:sz w:val="24"/>
                <w:szCs w:val="24"/>
              </w:rPr>
              <w:t>Цьомчики</w:t>
            </w:r>
            <w:proofErr w:type="spellEnd"/>
            <w:r w:rsidRPr="001025C1">
              <w:rPr>
                <w:rFonts w:ascii="Times New Roman" w:eastAsia="Calibri" w:hAnsi="Times New Roman" w:cs="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1025C1" w:rsidRPr="001025C1" w:rsidRDefault="001025C1" w:rsidP="00C8629E">
            <w:pPr>
              <w:spacing w:after="0" w:line="276" w:lineRule="auto"/>
              <w:rPr>
                <w:rFonts w:ascii="Times New Roman" w:eastAsia="Calibri" w:hAnsi="Times New Roman" w:cs="Times New Roman"/>
                <w:sz w:val="24"/>
                <w:szCs w:val="24"/>
              </w:rPr>
            </w:pPr>
            <w:r w:rsidRPr="001025C1">
              <w:rPr>
                <w:rFonts w:ascii="Times New Roman" w:eastAsia="Calibri" w:hAnsi="Times New Roman" w:cs="Times New Roman"/>
                <w:sz w:val="24"/>
                <w:szCs w:val="24"/>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1025C1" w:rsidRPr="001025C1" w:rsidRDefault="001025C1" w:rsidP="00C8629E">
            <w:pPr>
              <w:spacing w:after="0" w:line="276" w:lineRule="auto"/>
              <w:rPr>
                <w:rFonts w:ascii="Times New Roman" w:eastAsia="Calibri" w:hAnsi="Times New Roman" w:cs="Times New Roman"/>
                <w:sz w:val="24"/>
                <w:szCs w:val="24"/>
              </w:rPr>
            </w:pPr>
            <w:r w:rsidRPr="001025C1">
              <w:rPr>
                <w:rFonts w:ascii="Times New Roman" w:eastAsia="Calibri" w:hAnsi="Times New Roman" w:cs="Times New Roman"/>
                <w:sz w:val="24"/>
                <w:szCs w:val="24"/>
              </w:rPr>
              <w:t>6/100%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1025C1" w:rsidRPr="001025C1" w:rsidRDefault="001025C1" w:rsidP="00C8629E">
            <w:pPr>
              <w:spacing w:after="0" w:line="276" w:lineRule="auto"/>
              <w:rPr>
                <w:rFonts w:ascii="Times New Roman" w:eastAsia="Calibri" w:hAnsi="Times New Roman" w:cs="Times New Roman"/>
                <w:sz w:val="24"/>
                <w:szCs w:val="24"/>
              </w:rPr>
            </w:pPr>
            <w:r w:rsidRPr="001025C1">
              <w:rPr>
                <w:rFonts w:ascii="Times New Roman" w:eastAsia="Calibri" w:hAnsi="Times New Roman" w:cs="Times New Roman"/>
                <w:sz w:val="24"/>
                <w:szCs w:val="24"/>
              </w:rPr>
              <w:t> 0/0%</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1025C1" w:rsidRPr="001025C1" w:rsidRDefault="001025C1" w:rsidP="00C8629E">
            <w:pPr>
              <w:spacing w:after="0" w:line="276" w:lineRule="auto"/>
              <w:rPr>
                <w:rFonts w:ascii="Times New Roman" w:eastAsia="Calibri" w:hAnsi="Times New Roman" w:cs="Times New Roman"/>
                <w:sz w:val="24"/>
                <w:szCs w:val="24"/>
              </w:rPr>
            </w:pPr>
            <w:r w:rsidRPr="001025C1">
              <w:rPr>
                <w:rFonts w:ascii="Times New Roman" w:eastAsia="Calibri" w:hAnsi="Times New Roman" w:cs="Times New Roman"/>
                <w:sz w:val="24"/>
                <w:szCs w:val="24"/>
              </w:rPr>
              <w:t> 0/0%</w:t>
            </w:r>
          </w:p>
        </w:tc>
      </w:tr>
      <w:tr w:rsidR="001025C1" w:rsidRPr="001025C1" w:rsidTr="001025C1">
        <w:trPr>
          <w:trHeight w:val="246"/>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Групи молодшого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«Калинка»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7/70%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3/30%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0/0% </w:t>
            </w:r>
          </w:p>
        </w:tc>
      </w:tr>
      <w:tr w:rsidR="001025C1" w:rsidRPr="001025C1" w:rsidTr="001025C1">
        <w:trPr>
          <w:trHeight w:val="181"/>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1025C1" w:rsidRPr="001025C1" w:rsidRDefault="001025C1" w:rsidP="00C8629E">
            <w:pPr>
              <w:spacing w:after="0" w:line="276" w:lineRule="auto"/>
              <w:rPr>
                <w:rFonts w:ascii="Times New Roman" w:eastAsia="Calibri" w:hAnsi="Times New Roman" w:cs="Times New Roman"/>
                <w:sz w:val="24"/>
                <w:szCs w:val="24"/>
                <w:lang w:val="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«Зірочка»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7/44%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7/44%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2/12%</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0/0% </w:t>
            </w:r>
          </w:p>
        </w:tc>
      </w:tr>
      <w:tr w:rsidR="001025C1" w:rsidRPr="001025C1" w:rsidTr="001025C1">
        <w:trPr>
          <w:trHeight w:val="25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Групи середнього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«Перлинка»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3/21%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5/36%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6/43%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0/0% </w:t>
            </w:r>
          </w:p>
        </w:tc>
      </w:tr>
      <w:tr w:rsidR="001025C1" w:rsidRPr="001025C1" w:rsidTr="001025C1">
        <w:trPr>
          <w:trHeight w:val="346"/>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1025C1" w:rsidRPr="001025C1" w:rsidRDefault="001025C1" w:rsidP="00C8629E">
            <w:pPr>
              <w:spacing w:after="0" w:line="276" w:lineRule="auto"/>
              <w:rPr>
                <w:rFonts w:ascii="Times New Roman" w:eastAsia="Calibri" w:hAnsi="Times New Roman" w:cs="Times New Roman"/>
                <w:sz w:val="24"/>
                <w:szCs w:val="24"/>
                <w:lang w:val="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«Веселка»</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2/20%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7/70%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1/10%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0/0%</w:t>
            </w:r>
          </w:p>
        </w:tc>
      </w:tr>
      <w:tr w:rsidR="001025C1" w:rsidRPr="001025C1" w:rsidTr="001025C1">
        <w:trPr>
          <w:trHeight w:val="26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Групи старшого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«Сонечко»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6/35%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9/53%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2/12%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0/0% </w:t>
            </w:r>
          </w:p>
        </w:tc>
      </w:tr>
      <w:tr w:rsidR="001025C1" w:rsidRPr="001025C1" w:rsidTr="001025C1">
        <w:trPr>
          <w:trHeight w:val="186"/>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1025C1" w:rsidRPr="001025C1" w:rsidRDefault="001025C1" w:rsidP="00C8629E">
            <w:pPr>
              <w:spacing w:after="0" w:line="276" w:lineRule="auto"/>
              <w:rPr>
                <w:rFonts w:ascii="Times New Roman" w:eastAsia="Calibri" w:hAnsi="Times New Roman" w:cs="Times New Roman"/>
                <w:sz w:val="24"/>
                <w:szCs w:val="24"/>
                <w:lang w:val="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«Промінці»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4/31%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5/38%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4/31%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sz w:val="24"/>
                <w:szCs w:val="24"/>
              </w:rPr>
              <w:t> 0/0% </w:t>
            </w:r>
          </w:p>
        </w:tc>
      </w:tr>
    </w:tbl>
    <w:p w:rsidR="001025C1" w:rsidRPr="001025C1" w:rsidRDefault="001025C1" w:rsidP="00C8629E">
      <w:pPr>
        <w:spacing w:after="200" w:line="276" w:lineRule="auto"/>
        <w:rPr>
          <w:rFonts w:ascii="Times New Roman" w:eastAsia="Calibri" w:hAnsi="Times New Roman" w:cs="Times New Roman"/>
          <w:b/>
          <w:bCs/>
          <w:sz w:val="24"/>
          <w:szCs w:val="24"/>
        </w:rPr>
      </w:pPr>
    </w:p>
    <w:p w:rsidR="001025C1" w:rsidRPr="001025C1" w:rsidRDefault="001025C1" w:rsidP="00C8629E">
      <w:pPr>
        <w:spacing w:after="0" w:line="276" w:lineRule="auto"/>
        <w:rPr>
          <w:rFonts w:ascii="Times New Roman" w:eastAsia="Calibri" w:hAnsi="Times New Roman" w:cs="Times New Roman"/>
          <w:sz w:val="24"/>
          <w:szCs w:val="24"/>
          <w:lang w:val="ru-RU"/>
        </w:rPr>
      </w:pPr>
      <w:r w:rsidRPr="001025C1">
        <w:rPr>
          <w:rFonts w:ascii="Times New Roman" w:eastAsia="Calibri" w:hAnsi="Times New Roman" w:cs="Times New Roman"/>
          <w:bCs/>
          <w:sz w:val="24"/>
          <w:szCs w:val="24"/>
        </w:rPr>
        <w:t>Згідно результатів проведеного моніторингу (86 дітей):</w:t>
      </w:r>
    </w:p>
    <w:p w:rsidR="001025C1" w:rsidRPr="001025C1" w:rsidRDefault="001025C1" w:rsidP="00C8629E">
      <w:pPr>
        <w:spacing w:after="0"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rPr>
        <w:t>Високий рівень -</w:t>
      </w:r>
      <w:r w:rsidRPr="001025C1">
        <w:rPr>
          <w:rFonts w:ascii="Times New Roman" w:eastAsia="Calibri" w:hAnsi="Times New Roman" w:cs="Times New Roman"/>
          <w:sz w:val="24"/>
          <w:szCs w:val="24"/>
        </w:rPr>
        <w:t xml:space="preserve"> 22 дитини/26% </w:t>
      </w:r>
    </w:p>
    <w:p w:rsidR="001025C1" w:rsidRPr="001025C1" w:rsidRDefault="001025C1" w:rsidP="00C8629E">
      <w:pPr>
        <w:spacing w:after="0"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rPr>
        <w:t>Достатній рівень -</w:t>
      </w:r>
      <w:r w:rsidRPr="001025C1">
        <w:rPr>
          <w:rFonts w:ascii="Times New Roman" w:eastAsia="Calibri" w:hAnsi="Times New Roman" w:cs="Times New Roman"/>
          <w:sz w:val="24"/>
          <w:szCs w:val="24"/>
        </w:rPr>
        <w:t xml:space="preserve"> 46 дітей/53% </w:t>
      </w:r>
    </w:p>
    <w:p w:rsidR="001025C1" w:rsidRPr="001025C1" w:rsidRDefault="001025C1" w:rsidP="00C8629E">
      <w:pPr>
        <w:spacing w:after="0"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rPr>
        <w:t>Середній рівень -</w:t>
      </w:r>
      <w:r w:rsidRPr="001025C1">
        <w:rPr>
          <w:rFonts w:ascii="Times New Roman" w:eastAsia="Calibri" w:hAnsi="Times New Roman" w:cs="Times New Roman"/>
          <w:sz w:val="24"/>
          <w:szCs w:val="24"/>
        </w:rPr>
        <w:t xml:space="preserve"> 18 дітей/21% </w:t>
      </w:r>
    </w:p>
    <w:p w:rsidR="001025C1" w:rsidRDefault="001025C1" w:rsidP="00C8629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Низький рівень -</w:t>
      </w:r>
      <w:r w:rsidRPr="001025C1">
        <w:rPr>
          <w:rFonts w:ascii="Times New Roman" w:eastAsia="Calibri" w:hAnsi="Times New Roman" w:cs="Times New Roman"/>
          <w:sz w:val="24"/>
          <w:szCs w:val="24"/>
        </w:rPr>
        <w:t xml:space="preserve"> 0/0%</w:t>
      </w:r>
    </w:p>
    <w:p w:rsidR="001025C1" w:rsidRDefault="001025C1" w:rsidP="00C8629E">
      <w:pPr>
        <w:spacing w:after="0" w:line="276" w:lineRule="auto"/>
        <w:rPr>
          <w:rFonts w:ascii="Times New Roman" w:eastAsia="Calibri" w:hAnsi="Times New Roman" w:cs="Times New Roman"/>
          <w:sz w:val="24"/>
          <w:szCs w:val="24"/>
        </w:rPr>
      </w:pPr>
    </w:p>
    <w:p w:rsidR="001025C1" w:rsidRPr="001025C1" w:rsidRDefault="002A28DA" w:rsidP="00C8629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025C1" w:rsidRPr="001025C1">
        <w:rPr>
          <w:rFonts w:ascii="Times New Roman" w:eastAsia="Calibri" w:hAnsi="Times New Roman" w:cs="Times New Roman"/>
          <w:sz w:val="24"/>
          <w:szCs w:val="24"/>
        </w:rPr>
        <w:t xml:space="preserve">За результатами діагностування готовності старших дошкільників (вихованців груп «Сонечко» та «Промінці») до навчання в школі, було встановлено, що більшість вихованців мають достатній рівень </w:t>
      </w:r>
      <w:r>
        <w:rPr>
          <w:rFonts w:ascii="Times New Roman" w:eastAsia="Calibri" w:hAnsi="Times New Roman" w:cs="Times New Roman"/>
          <w:sz w:val="24"/>
          <w:szCs w:val="24"/>
        </w:rPr>
        <w:t xml:space="preserve">сформованості базових </w:t>
      </w:r>
      <w:r w:rsidRPr="002A28DA">
        <w:rPr>
          <w:rFonts w:ascii="Times New Roman" w:eastAsia="Calibri" w:hAnsi="Times New Roman" w:cs="Times New Roman"/>
          <w:sz w:val="24"/>
          <w:szCs w:val="24"/>
        </w:rPr>
        <w:t>компетентностей</w:t>
      </w:r>
      <w:r>
        <w:rPr>
          <w:rFonts w:ascii="Times New Roman" w:eastAsia="Calibri" w:hAnsi="Times New Roman" w:cs="Times New Roman"/>
          <w:sz w:val="24"/>
          <w:szCs w:val="24"/>
        </w:rPr>
        <w:t>,</w:t>
      </w:r>
      <w:r w:rsidR="001025C1" w:rsidRPr="001025C1">
        <w:rPr>
          <w:rFonts w:ascii="Times New Roman" w:eastAsia="Calibri" w:hAnsi="Times New Roman" w:cs="Times New Roman"/>
          <w:sz w:val="24"/>
          <w:szCs w:val="24"/>
        </w:rPr>
        <w:t xml:space="preserve"> що свідчить про д</w:t>
      </w:r>
      <w:r>
        <w:rPr>
          <w:rFonts w:ascii="Times New Roman" w:eastAsia="Calibri" w:hAnsi="Times New Roman" w:cs="Times New Roman"/>
          <w:sz w:val="24"/>
          <w:szCs w:val="24"/>
        </w:rPr>
        <w:t>обре підготовлене підґрунтя.</w:t>
      </w:r>
    </w:p>
    <w:p w:rsidR="001025C1" w:rsidRDefault="001025C1" w:rsidP="00C8629E">
      <w:pPr>
        <w:spacing w:after="0" w:line="276" w:lineRule="auto"/>
        <w:jc w:val="both"/>
        <w:rPr>
          <w:rFonts w:ascii="Times New Roman" w:eastAsia="Calibri" w:hAnsi="Times New Roman" w:cs="Times New Roman"/>
          <w:sz w:val="24"/>
          <w:szCs w:val="24"/>
        </w:rPr>
      </w:pPr>
    </w:p>
    <w:p w:rsidR="001025C1" w:rsidRPr="001025C1" w:rsidRDefault="002A28DA" w:rsidP="00C8629E">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1025C1">
        <w:rPr>
          <w:rFonts w:ascii="Times New Roman" w:hAnsi="Times New Roman" w:cs="Times New Roman"/>
          <w:sz w:val="24"/>
          <w:szCs w:val="24"/>
        </w:rPr>
        <w:t>В 2022 -</w:t>
      </w:r>
      <w:r w:rsidR="001025C1" w:rsidRPr="001025C1">
        <w:rPr>
          <w:rFonts w:ascii="Times New Roman" w:hAnsi="Times New Roman" w:cs="Times New Roman"/>
          <w:sz w:val="24"/>
          <w:szCs w:val="24"/>
        </w:rPr>
        <w:t xml:space="preserve"> 2023 навчальному році в зв’язку з подовженням воєнного стану в Україні, педагогічному</w:t>
      </w:r>
      <w:r w:rsidR="001025C1">
        <w:rPr>
          <w:rFonts w:ascii="Times New Roman" w:hAnsi="Times New Roman" w:cs="Times New Roman"/>
          <w:sz w:val="24"/>
          <w:szCs w:val="24"/>
        </w:rPr>
        <w:t xml:space="preserve"> колективу ЗПШ «Еврика» довелось</w:t>
      </w:r>
      <w:r w:rsidR="001025C1" w:rsidRPr="001025C1">
        <w:rPr>
          <w:rFonts w:ascii="Times New Roman" w:hAnsi="Times New Roman" w:cs="Times New Roman"/>
          <w:sz w:val="24"/>
          <w:szCs w:val="24"/>
        </w:rPr>
        <w:t xml:space="preserve"> працювати в незвичних умовах:</w:t>
      </w:r>
      <w:r w:rsidR="001025C1">
        <w:rPr>
          <w:rFonts w:ascii="Times New Roman" w:hAnsi="Times New Roman" w:cs="Times New Roman"/>
          <w:sz w:val="24"/>
          <w:szCs w:val="24"/>
        </w:rPr>
        <w:t xml:space="preserve"> в дистанційному форматі</w:t>
      </w:r>
      <w:r w:rsidR="001025C1" w:rsidRPr="001025C1">
        <w:rPr>
          <w:rFonts w:ascii="Times New Roman" w:hAnsi="Times New Roman" w:cs="Times New Roman"/>
          <w:sz w:val="24"/>
          <w:szCs w:val="24"/>
        </w:rPr>
        <w:t xml:space="preserve"> (через системи ZOOM конференцію та </w:t>
      </w:r>
      <w:proofErr w:type="spellStart"/>
      <w:r w:rsidR="001025C1" w:rsidRPr="001025C1">
        <w:rPr>
          <w:rFonts w:ascii="Times New Roman" w:hAnsi="Times New Roman" w:cs="Times New Roman"/>
          <w:sz w:val="24"/>
          <w:szCs w:val="24"/>
        </w:rPr>
        <w:t>Google</w:t>
      </w:r>
      <w:proofErr w:type="spellEnd"/>
      <w:r w:rsidR="001025C1" w:rsidRPr="001025C1">
        <w:rPr>
          <w:rFonts w:ascii="Times New Roman" w:hAnsi="Times New Roman" w:cs="Times New Roman"/>
          <w:sz w:val="24"/>
          <w:szCs w:val="24"/>
        </w:rPr>
        <w:t xml:space="preserve"> </w:t>
      </w:r>
      <w:proofErr w:type="spellStart"/>
      <w:r w:rsidR="001025C1" w:rsidRPr="001025C1">
        <w:rPr>
          <w:rFonts w:ascii="Times New Roman" w:hAnsi="Times New Roman" w:cs="Times New Roman"/>
          <w:sz w:val="24"/>
          <w:szCs w:val="24"/>
        </w:rPr>
        <w:t>Classroom</w:t>
      </w:r>
      <w:proofErr w:type="spellEnd"/>
      <w:r w:rsidR="001025C1" w:rsidRPr="001025C1">
        <w:rPr>
          <w:rFonts w:ascii="Times New Roman" w:hAnsi="Times New Roman" w:cs="Times New Roman"/>
          <w:sz w:val="24"/>
          <w:szCs w:val="24"/>
        </w:rPr>
        <w:t xml:space="preserve">, </w:t>
      </w:r>
      <w:proofErr w:type="spellStart"/>
      <w:r w:rsidR="001025C1" w:rsidRPr="001025C1">
        <w:rPr>
          <w:rFonts w:ascii="Times New Roman" w:hAnsi="Times New Roman" w:cs="Times New Roman"/>
          <w:sz w:val="24"/>
          <w:szCs w:val="24"/>
        </w:rPr>
        <w:t>Viber</w:t>
      </w:r>
      <w:proofErr w:type="spellEnd"/>
      <w:r w:rsidR="001025C1" w:rsidRPr="001025C1">
        <w:rPr>
          <w:rFonts w:ascii="Times New Roman" w:hAnsi="Times New Roman" w:cs="Times New Roman"/>
          <w:sz w:val="24"/>
          <w:szCs w:val="24"/>
        </w:rPr>
        <w:t>, електрону пошту, соціальну мережу</w:t>
      </w:r>
      <w:r w:rsidR="001C19AF">
        <w:rPr>
          <w:rFonts w:ascii="Times New Roman" w:hAnsi="Times New Roman" w:cs="Times New Roman"/>
          <w:sz w:val="24"/>
          <w:szCs w:val="24"/>
        </w:rPr>
        <w:t xml:space="preserve"> «</w:t>
      </w:r>
      <w:proofErr w:type="spellStart"/>
      <w:r w:rsidR="001C19AF">
        <w:rPr>
          <w:rFonts w:ascii="Times New Roman" w:hAnsi="Times New Roman" w:cs="Times New Roman"/>
          <w:sz w:val="24"/>
          <w:szCs w:val="24"/>
        </w:rPr>
        <w:t>Фейсбук</w:t>
      </w:r>
      <w:proofErr w:type="spellEnd"/>
      <w:r w:rsidR="001C19AF">
        <w:rPr>
          <w:rFonts w:ascii="Times New Roman" w:hAnsi="Times New Roman" w:cs="Times New Roman"/>
          <w:sz w:val="24"/>
          <w:szCs w:val="24"/>
        </w:rPr>
        <w:t>», сайт ЗПШ «Еврика», платформу</w:t>
      </w:r>
      <w:r w:rsidR="001025C1" w:rsidRPr="001025C1">
        <w:rPr>
          <w:rFonts w:ascii="Times New Roman" w:hAnsi="Times New Roman" w:cs="Times New Roman"/>
          <w:sz w:val="24"/>
          <w:szCs w:val="24"/>
        </w:rPr>
        <w:t xml:space="preserve"> </w:t>
      </w:r>
      <w:proofErr w:type="spellStart"/>
      <w:r w:rsidR="001025C1" w:rsidRPr="001025C1">
        <w:rPr>
          <w:rFonts w:ascii="Times New Roman" w:hAnsi="Times New Roman" w:cs="Times New Roman"/>
          <w:sz w:val="24"/>
          <w:szCs w:val="24"/>
          <w:lang w:val="en-US"/>
        </w:rPr>
        <w:t>Padlet</w:t>
      </w:r>
      <w:proofErr w:type="spellEnd"/>
      <w:r w:rsidR="001025C1" w:rsidRPr="001025C1">
        <w:rPr>
          <w:rFonts w:ascii="Times New Roman" w:hAnsi="Times New Roman" w:cs="Times New Roman"/>
          <w:sz w:val="24"/>
          <w:szCs w:val="24"/>
        </w:rPr>
        <w:t xml:space="preserve">). Але, не зважаючи на </w:t>
      </w:r>
      <w:r w:rsidR="001C19AF">
        <w:rPr>
          <w:rFonts w:ascii="Times New Roman" w:hAnsi="Times New Roman" w:cs="Times New Roman"/>
          <w:sz w:val="24"/>
          <w:szCs w:val="24"/>
        </w:rPr>
        <w:t xml:space="preserve">такі </w:t>
      </w:r>
      <w:r w:rsidR="001025C1" w:rsidRPr="001025C1">
        <w:rPr>
          <w:rFonts w:ascii="Times New Roman" w:hAnsi="Times New Roman" w:cs="Times New Roman"/>
          <w:sz w:val="24"/>
          <w:szCs w:val="24"/>
        </w:rPr>
        <w:t xml:space="preserve">умови, педагоги продовжували активно співпрацювати з вихованцями та їх батьками надаючи високо кваліфіковану, фахову методичну, консультативну та іншу допомогу, для організації освітнього процесу в </w:t>
      </w:r>
      <w:r w:rsidR="001025C1">
        <w:rPr>
          <w:rFonts w:ascii="Times New Roman" w:hAnsi="Times New Roman" w:cs="Times New Roman"/>
          <w:sz w:val="24"/>
          <w:szCs w:val="24"/>
        </w:rPr>
        <w:t>домашніх умовах, умовах сім’ї.</w:t>
      </w:r>
    </w:p>
    <w:p w:rsidR="008B5A77" w:rsidRPr="008B5A77" w:rsidRDefault="008B5A77" w:rsidP="00C8629E">
      <w:pPr>
        <w:spacing w:after="0" w:line="276" w:lineRule="auto"/>
        <w:ind w:firstLine="720"/>
        <w:jc w:val="both"/>
        <w:rPr>
          <w:rFonts w:ascii="Times New Roman" w:eastAsia="Times New Roman" w:hAnsi="Times New Roman" w:cs="Times New Roman"/>
          <w:sz w:val="24"/>
          <w:szCs w:val="24"/>
          <w:lang w:eastAsia="ru-RU"/>
        </w:rPr>
      </w:pPr>
    </w:p>
    <w:p w:rsidR="008B5A77" w:rsidRPr="00205E4D" w:rsidRDefault="008B5A77" w:rsidP="00C8629E">
      <w:pPr>
        <w:spacing w:after="0" w:line="276" w:lineRule="auto"/>
        <w:ind w:firstLine="720"/>
        <w:jc w:val="both"/>
        <w:rPr>
          <w:rFonts w:ascii="Times New Roman" w:eastAsia="Times New Roman" w:hAnsi="Times New Roman" w:cs="Times New Roman"/>
          <w:b/>
          <w:bCs/>
          <w:sz w:val="24"/>
          <w:szCs w:val="24"/>
          <w:lang w:eastAsia="ru-RU"/>
        </w:rPr>
      </w:pPr>
      <w:r w:rsidRPr="00205E4D">
        <w:rPr>
          <w:rFonts w:ascii="Times New Roman" w:eastAsia="Times New Roman" w:hAnsi="Times New Roman" w:cs="Times New Roman"/>
          <w:b/>
          <w:bCs/>
          <w:sz w:val="24"/>
          <w:szCs w:val="24"/>
          <w:lang w:eastAsia="ru-RU"/>
        </w:rPr>
        <w:t xml:space="preserve">Успішність учнів </w:t>
      </w:r>
      <w:r w:rsidR="00205E4D" w:rsidRPr="00205E4D">
        <w:rPr>
          <w:rFonts w:ascii="Times New Roman" w:eastAsia="Times New Roman" w:hAnsi="Times New Roman" w:cs="Times New Roman"/>
          <w:b/>
          <w:bCs/>
          <w:sz w:val="24"/>
          <w:szCs w:val="24"/>
          <w:lang w:eastAsia="ru-RU"/>
        </w:rPr>
        <w:t>1</w:t>
      </w:r>
      <w:r w:rsidR="00306536" w:rsidRPr="00205E4D">
        <w:rPr>
          <w:rFonts w:ascii="Times New Roman" w:eastAsia="Times New Roman" w:hAnsi="Times New Roman" w:cs="Times New Roman"/>
          <w:b/>
          <w:bCs/>
          <w:sz w:val="24"/>
          <w:szCs w:val="24"/>
          <w:lang w:eastAsia="ru-RU"/>
        </w:rPr>
        <w:t xml:space="preserve"> - 4 класів на кінець 2022 - 2023</w:t>
      </w:r>
      <w:r w:rsidRPr="00205E4D">
        <w:rPr>
          <w:rFonts w:ascii="Times New Roman" w:eastAsia="Times New Roman" w:hAnsi="Times New Roman" w:cs="Times New Roman"/>
          <w:b/>
          <w:bCs/>
          <w:sz w:val="24"/>
          <w:szCs w:val="24"/>
          <w:lang w:eastAsia="ru-RU"/>
        </w:rPr>
        <w:t xml:space="preserve"> навчального року</w:t>
      </w:r>
    </w:p>
    <w:p w:rsidR="008B5A77" w:rsidRPr="00205E4D" w:rsidRDefault="008B5A77" w:rsidP="00C8629E">
      <w:pPr>
        <w:spacing w:after="0" w:line="276" w:lineRule="auto"/>
        <w:ind w:firstLine="720"/>
        <w:jc w:val="both"/>
        <w:rPr>
          <w:rFonts w:ascii="Times New Roman" w:eastAsia="Times New Roman" w:hAnsi="Times New Roman" w:cs="Times New Roman"/>
          <w:bCs/>
          <w:sz w:val="24"/>
          <w:szCs w:val="24"/>
          <w:lang w:eastAsia="ru-RU"/>
        </w:rPr>
      </w:pPr>
    </w:p>
    <w:tbl>
      <w:tblPr>
        <w:tblStyle w:val="a3"/>
        <w:tblW w:w="0" w:type="auto"/>
        <w:tblLook w:val="04A0" w:firstRow="1" w:lastRow="0" w:firstColumn="1" w:lastColumn="0" w:noHBand="0" w:noVBand="1"/>
      </w:tblPr>
      <w:tblGrid>
        <w:gridCol w:w="2122"/>
        <w:gridCol w:w="1842"/>
        <w:gridCol w:w="1985"/>
        <w:gridCol w:w="1843"/>
        <w:gridCol w:w="1553"/>
      </w:tblGrid>
      <w:tr w:rsidR="008B5A77" w:rsidRPr="00205E4D" w:rsidTr="001025C1">
        <w:tc>
          <w:tcPr>
            <w:tcW w:w="2122" w:type="dxa"/>
          </w:tcPr>
          <w:p w:rsidR="008B5A77" w:rsidRPr="00205E4D" w:rsidRDefault="008B5A77" w:rsidP="00C8629E">
            <w:pPr>
              <w:spacing w:line="276" w:lineRule="auto"/>
              <w:jc w:val="both"/>
              <w:rPr>
                <w:b/>
                <w:bCs/>
                <w:sz w:val="24"/>
                <w:szCs w:val="24"/>
              </w:rPr>
            </w:pPr>
            <w:r w:rsidRPr="00205E4D">
              <w:rPr>
                <w:b/>
                <w:bCs/>
                <w:sz w:val="24"/>
                <w:szCs w:val="24"/>
              </w:rPr>
              <w:t>Рівні</w:t>
            </w:r>
          </w:p>
        </w:tc>
        <w:tc>
          <w:tcPr>
            <w:tcW w:w="1842" w:type="dxa"/>
          </w:tcPr>
          <w:p w:rsidR="008B5A77" w:rsidRPr="00205E4D" w:rsidRDefault="008B5A77" w:rsidP="00C8629E">
            <w:pPr>
              <w:spacing w:line="276" w:lineRule="auto"/>
              <w:jc w:val="both"/>
              <w:rPr>
                <w:b/>
                <w:bCs/>
                <w:sz w:val="24"/>
                <w:szCs w:val="24"/>
              </w:rPr>
            </w:pPr>
            <w:r w:rsidRPr="00205E4D">
              <w:rPr>
                <w:b/>
                <w:bCs/>
                <w:sz w:val="24"/>
                <w:szCs w:val="24"/>
              </w:rPr>
              <w:t>1 клас</w:t>
            </w:r>
          </w:p>
        </w:tc>
        <w:tc>
          <w:tcPr>
            <w:tcW w:w="1985" w:type="dxa"/>
          </w:tcPr>
          <w:p w:rsidR="008B5A77" w:rsidRPr="00205E4D" w:rsidRDefault="008B5A77" w:rsidP="00C8629E">
            <w:pPr>
              <w:spacing w:line="276" w:lineRule="auto"/>
              <w:jc w:val="both"/>
              <w:rPr>
                <w:b/>
                <w:bCs/>
                <w:sz w:val="24"/>
                <w:szCs w:val="24"/>
              </w:rPr>
            </w:pPr>
            <w:r w:rsidRPr="00205E4D">
              <w:rPr>
                <w:b/>
                <w:bCs/>
                <w:sz w:val="24"/>
                <w:szCs w:val="24"/>
              </w:rPr>
              <w:t>2 клас</w:t>
            </w:r>
          </w:p>
        </w:tc>
        <w:tc>
          <w:tcPr>
            <w:tcW w:w="1843" w:type="dxa"/>
          </w:tcPr>
          <w:p w:rsidR="008B5A77" w:rsidRPr="00205E4D" w:rsidRDefault="008B5A77" w:rsidP="00C8629E">
            <w:pPr>
              <w:spacing w:line="276" w:lineRule="auto"/>
              <w:jc w:val="both"/>
              <w:rPr>
                <w:b/>
                <w:bCs/>
                <w:sz w:val="24"/>
                <w:szCs w:val="24"/>
              </w:rPr>
            </w:pPr>
            <w:r w:rsidRPr="00205E4D">
              <w:rPr>
                <w:b/>
                <w:bCs/>
                <w:sz w:val="24"/>
                <w:szCs w:val="24"/>
              </w:rPr>
              <w:t>3 клас</w:t>
            </w:r>
          </w:p>
        </w:tc>
        <w:tc>
          <w:tcPr>
            <w:tcW w:w="1553" w:type="dxa"/>
          </w:tcPr>
          <w:p w:rsidR="008B5A77" w:rsidRPr="00205E4D" w:rsidRDefault="008B5A77" w:rsidP="00C8629E">
            <w:pPr>
              <w:spacing w:line="276" w:lineRule="auto"/>
              <w:jc w:val="both"/>
              <w:rPr>
                <w:b/>
                <w:bCs/>
                <w:sz w:val="24"/>
                <w:szCs w:val="24"/>
              </w:rPr>
            </w:pPr>
            <w:r w:rsidRPr="00205E4D">
              <w:rPr>
                <w:b/>
                <w:bCs/>
                <w:sz w:val="24"/>
                <w:szCs w:val="24"/>
              </w:rPr>
              <w:t>4 клас</w:t>
            </w:r>
          </w:p>
        </w:tc>
      </w:tr>
      <w:tr w:rsidR="008B5A77" w:rsidRPr="00205E4D" w:rsidTr="001025C1">
        <w:tc>
          <w:tcPr>
            <w:tcW w:w="2122" w:type="dxa"/>
          </w:tcPr>
          <w:p w:rsidR="008B5A77" w:rsidRPr="00205E4D" w:rsidRDefault="008B5A77" w:rsidP="00C8629E">
            <w:pPr>
              <w:spacing w:line="276" w:lineRule="auto"/>
              <w:jc w:val="both"/>
              <w:rPr>
                <w:b/>
                <w:bCs/>
                <w:sz w:val="24"/>
                <w:szCs w:val="24"/>
              </w:rPr>
            </w:pPr>
            <w:r w:rsidRPr="00205E4D">
              <w:rPr>
                <w:b/>
                <w:bCs/>
                <w:sz w:val="24"/>
                <w:szCs w:val="24"/>
              </w:rPr>
              <w:t>Високий</w:t>
            </w:r>
          </w:p>
        </w:tc>
        <w:tc>
          <w:tcPr>
            <w:tcW w:w="1842" w:type="dxa"/>
          </w:tcPr>
          <w:p w:rsidR="008B5A77" w:rsidRPr="00205E4D" w:rsidRDefault="00205E4D" w:rsidP="00C8629E">
            <w:pPr>
              <w:spacing w:line="276" w:lineRule="auto"/>
              <w:jc w:val="both"/>
              <w:rPr>
                <w:bCs/>
                <w:sz w:val="24"/>
                <w:szCs w:val="24"/>
              </w:rPr>
            </w:pPr>
            <w:r w:rsidRPr="00205E4D">
              <w:rPr>
                <w:bCs/>
                <w:sz w:val="24"/>
                <w:szCs w:val="24"/>
              </w:rPr>
              <w:t>5-21</w:t>
            </w:r>
            <w:r w:rsidR="008B5A77" w:rsidRPr="00205E4D">
              <w:rPr>
                <w:bCs/>
                <w:sz w:val="24"/>
                <w:szCs w:val="24"/>
              </w:rPr>
              <w:t>%</w:t>
            </w:r>
          </w:p>
        </w:tc>
        <w:tc>
          <w:tcPr>
            <w:tcW w:w="1985" w:type="dxa"/>
          </w:tcPr>
          <w:p w:rsidR="008B5A77" w:rsidRPr="00205E4D" w:rsidRDefault="00205E4D" w:rsidP="00C8629E">
            <w:pPr>
              <w:spacing w:line="276" w:lineRule="auto"/>
              <w:jc w:val="both"/>
              <w:rPr>
                <w:bCs/>
                <w:sz w:val="24"/>
                <w:szCs w:val="24"/>
              </w:rPr>
            </w:pPr>
            <w:r w:rsidRPr="00205E4D">
              <w:rPr>
                <w:bCs/>
                <w:sz w:val="24"/>
                <w:szCs w:val="24"/>
              </w:rPr>
              <w:t>5-15</w:t>
            </w:r>
            <w:r w:rsidR="008B5A77" w:rsidRPr="00205E4D">
              <w:rPr>
                <w:bCs/>
                <w:sz w:val="24"/>
                <w:szCs w:val="24"/>
              </w:rPr>
              <w:t>%</w:t>
            </w:r>
          </w:p>
        </w:tc>
        <w:tc>
          <w:tcPr>
            <w:tcW w:w="1843" w:type="dxa"/>
          </w:tcPr>
          <w:p w:rsidR="008B5A77" w:rsidRPr="00205E4D" w:rsidRDefault="00205E4D" w:rsidP="00C8629E">
            <w:pPr>
              <w:spacing w:line="276" w:lineRule="auto"/>
              <w:jc w:val="both"/>
              <w:rPr>
                <w:bCs/>
                <w:sz w:val="24"/>
                <w:szCs w:val="24"/>
              </w:rPr>
            </w:pPr>
            <w:r w:rsidRPr="00205E4D">
              <w:rPr>
                <w:bCs/>
                <w:sz w:val="24"/>
                <w:szCs w:val="24"/>
              </w:rPr>
              <w:t>7-2</w:t>
            </w:r>
            <w:r w:rsidR="008B5A77" w:rsidRPr="00205E4D">
              <w:rPr>
                <w:bCs/>
                <w:sz w:val="24"/>
                <w:szCs w:val="24"/>
              </w:rPr>
              <w:t>0%</w:t>
            </w:r>
          </w:p>
        </w:tc>
        <w:tc>
          <w:tcPr>
            <w:tcW w:w="1553" w:type="dxa"/>
          </w:tcPr>
          <w:p w:rsidR="008B5A77" w:rsidRPr="00205E4D" w:rsidRDefault="00205E4D" w:rsidP="00C8629E">
            <w:pPr>
              <w:spacing w:line="276" w:lineRule="auto"/>
              <w:jc w:val="both"/>
              <w:rPr>
                <w:bCs/>
                <w:sz w:val="24"/>
                <w:szCs w:val="24"/>
              </w:rPr>
            </w:pPr>
            <w:r w:rsidRPr="00205E4D">
              <w:rPr>
                <w:bCs/>
                <w:sz w:val="24"/>
                <w:szCs w:val="24"/>
              </w:rPr>
              <w:t>3-1</w:t>
            </w:r>
            <w:r w:rsidR="008B5A77" w:rsidRPr="00205E4D">
              <w:rPr>
                <w:bCs/>
                <w:sz w:val="24"/>
                <w:szCs w:val="24"/>
              </w:rPr>
              <w:t>1%</w:t>
            </w:r>
          </w:p>
        </w:tc>
      </w:tr>
      <w:tr w:rsidR="008B5A77" w:rsidRPr="00205E4D" w:rsidTr="001025C1">
        <w:tc>
          <w:tcPr>
            <w:tcW w:w="2122" w:type="dxa"/>
          </w:tcPr>
          <w:p w:rsidR="008B5A77" w:rsidRPr="00205E4D" w:rsidRDefault="008B5A77" w:rsidP="00C8629E">
            <w:pPr>
              <w:spacing w:line="276" w:lineRule="auto"/>
              <w:jc w:val="both"/>
              <w:rPr>
                <w:b/>
                <w:bCs/>
                <w:sz w:val="24"/>
                <w:szCs w:val="24"/>
              </w:rPr>
            </w:pPr>
            <w:r w:rsidRPr="00205E4D">
              <w:rPr>
                <w:b/>
                <w:bCs/>
                <w:sz w:val="24"/>
                <w:szCs w:val="24"/>
              </w:rPr>
              <w:t>Достатній</w:t>
            </w:r>
          </w:p>
        </w:tc>
        <w:tc>
          <w:tcPr>
            <w:tcW w:w="1842" w:type="dxa"/>
          </w:tcPr>
          <w:p w:rsidR="008B5A77" w:rsidRPr="00205E4D" w:rsidRDefault="00205E4D" w:rsidP="00C8629E">
            <w:pPr>
              <w:spacing w:line="276" w:lineRule="auto"/>
              <w:jc w:val="both"/>
              <w:rPr>
                <w:bCs/>
                <w:sz w:val="24"/>
                <w:szCs w:val="24"/>
              </w:rPr>
            </w:pPr>
            <w:r w:rsidRPr="00205E4D">
              <w:rPr>
                <w:bCs/>
                <w:sz w:val="24"/>
                <w:szCs w:val="24"/>
              </w:rPr>
              <w:t>9-3</w:t>
            </w:r>
            <w:r w:rsidR="008B5A77" w:rsidRPr="00205E4D">
              <w:rPr>
                <w:bCs/>
                <w:sz w:val="24"/>
                <w:szCs w:val="24"/>
              </w:rPr>
              <w:t>8%</w:t>
            </w:r>
          </w:p>
        </w:tc>
        <w:tc>
          <w:tcPr>
            <w:tcW w:w="1985" w:type="dxa"/>
          </w:tcPr>
          <w:p w:rsidR="008B5A77" w:rsidRPr="00205E4D" w:rsidRDefault="00205E4D" w:rsidP="00C8629E">
            <w:pPr>
              <w:spacing w:line="276" w:lineRule="auto"/>
              <w:jc w:val="both"/>
              <w:rPr>
                <w:bCs/>
                <w:sz w:val="24"/>
                <w:szCs w:val="24"/>
              </w:rPr>
            </w:pPr>
            <w:r w:rsidRPr="00205E4D">
              <w:rPr>
                <w:bCs/>
                <w:sz w:val="24"/>
                <w:szCs w:val="24"/>
              </w:rPr>
              <w:t>23-70</w:t>
            </w:r>
            <w:r w:rsidR="008B5A77" w:rsidRPr="00205E4D">
              <w:rPr>
                <w:bCs/>
                <w:sz w:val="24"/>
                <w:szCs w:val="24"/>
              </w:rPr>
              <w:t>%</w:t>
            </w:r>
          </w:p>
        </w:tc>
        <w:tc>
          <w:tcPr>
            <w:tcW w:w="1843" w:type="dxa"/>
          </w:tcPr>
          <w:p w:rsidR="008B5A77" w:rsidRPr="00205E4D" w:rsidRDefault="00205E4D" w:rsidP="00C8629E">
            <w:pPr>
              <w:spacing w:line="276" w:lineRule="auto"/>
              <w:jc w:val="both"/>
              <w:rPr>
                <w:bCs/>
                <w:sz w:val="24"/>
                <w:szCs w:val="24"/>
              </w:rPr>
            </w:pPr>
            <w:r w:rsidRPr="00205E4D">
              <w:rPr>
                <w:bCs/>
                <w:sz w:val="24"/>
                <w:szCs w:val="24"/>
              </w:rPr>
              <w:t>15-63</w:t>
            </w:r>
            <w:r w:rsidR="008B5A77" w:rsidRPr="00205E4D">
              <w:rPr>
                <w:bCs/>
                <w:sz w:val="24"/>
                <w:szCs w:val="24"/>
              </w:rPr>
              <w:t>%</w:t>
            </w:r>
          </w:p>
        </w:tc>
        <w:tc>
          <w:tcPr>
            <w:tcW w:w="1553" w:type="dxa"/>
          </w:tcPr>
          <w:p w:rsidR="008B5A77" w:rsidRPr="00205E4D" w:rsidRDefault="00205E4D" w:rsidP="00C8629E">
            <w:pPr>
              <w:spacing w:line="276" w:lineRule="auto"/>
              <w:jc w:val="both"/>
              <w:rPr>
                <w:bCs/>
                <w:sz w:val="24"/>
                <w:szCs w:val="24"/>
              </w:rPr>
            </w:pPr>
            <w:r w:rsidRPr="00205E4D">
              <w:rPr>
                <w:bCs/>
                <w:sz w:val="24"/>
                <w:szCs w:val="24"/>
              </w:rPr>
              <w:t>20-71</w:t>
            </w:r>
            <w:r w:rsidR="008B5A77" w:rsidRPr="00205E4D">
              <w:rPr>
                <w:bCs/>
                <w:sz w:val="24"/>
                <w:szCs w:val="24"/>
              </w:rPr>
              <w:t>%</w:t>
            </w:r>
          </w:p>
        </w:tc>
      </w:tr>
      <w:tr w:rsidR="008B5A77" w:rsidRPr="00205E4D" w:rsidTr="001025C1">
        <w:tc>
          <w:tcPr>
            <w:tcW w:w="2122" w:type="dxa"/>
          </w:tcPr>
          <w:p w:rsidR="008B5A77" w:rsidRPr="00205E4D" w:rsidRDefault="008B5A77" w:rsidP="00C8629E">
            <w:pPr>
              <w:spacing w:line="276" w:lineRule="auto"/>
              <w:jc w:val="both"/>
              <w:rPr>
                <w:b/>
                <w:bCs/>
                <w:sz w:val="24"/>
                <w:szCs w:val="24"/>
              </w:rPr>
            </w:pPr>
            <w:r w:rsidRPr="00205E4D">
              <w:rPr>
                <w:b/>
                <w:bCs/>
                <w:sz w:val="24"/>
                <w:szCs w:val="24"/>
              </w:rPr>
              <w:t>Середній</w:t>
            </w:r>
          </w:p>
        </w:tc>
        <w:tc>
          <w:tcPr>
            <w:tcW w:w="1842" w:type="dxa"/>
          </w:tcPr>
          <w:p w:rsidR="008B5A77" w:rsidRPr="00205E4D" w:rsidRDefault="00205E4D" w:rsidP="00C8629E">
            <w:pPr>
              <w:spacing w:line="276" w:lineRule="auto"/>
              <w:jc w:val="both"/>
              <w:rPr>
                <w:bCs/>
                <w:sz w:val="24"/>
                <w:szCs w:val="24"/>
              </w:rPr>
            </w:pPr>
            <w:r w:rsidRPr="00205E4D">
              <w:rPr>
                <w:bCs/>
                <w:sz w:val="24"/>
                <w:szCs w:val="24"/>
              </w:rPr>
              <w:t>10-41</w:t>
            </w:r>
            <w:r w:rsidR="008B5A77" w:rsidRPr="00205E4D">
              <w:rPr>
                <w:bCs/>
                <w:sz w:val="24"/>
                <w:szCs w:val="24"/>
              </w:rPr>
              <w:t>%</w:t>
            </w:r>
          </w:p>
        </w:tc>
        <w:tc>
          <w:tcPr>
            <w:tcW w:w="1985" w:type="dxa"/>
          </w:tcPr>
          <w:p w:rsidR="008B5A77" w:rsidRPr="00205E4D" w:rsidRDefault="00205E4D" w:rsidP="00C8629E">
            <w:pPr>
              <w:spacing w:line="276" w:lineRule="auto"/>
              <w:jc w:val="both"/>
              <w:rPr>
                <w:bCs/>
                <w:sz w:val="24"/>
                <w:szCs w:val="24"/>
              </w:rPr>
            </w:pPr>
            <w:r w:rsidRPr="00205E4D">
              <w:rPr>
                <w:bCs/>
                <w:sz w:val="24"/>
                <w:szCs w:val="24"/>
              </w:rPr>
              <w:t>4-12</w:t>
            </w:r>
            <w:r w:rsidR="008B5A77" w:rsidRPr="00205E4D">
              <w:rPr>
                <w:bCs/>
                <w:sz w:val="24"/>
                <w:szCs w:val="24"/>
              </w:rPr>
              <w:t>%</w:t>
            </w:r>
          </w:p>
        </w:tc>
        <w:tc>
          <w:tcPr>
            <w:tcW w:w="1843" w:type="dxa"/>
          </w:tcPr>
          <w:p w:rsidR="008B5A77" w:rsidRPr="00205E4D" w:rsidRDefault="00205E4D" w:rsidP="00C8629E">
            <w:pPr>
              <w:spacing w:line="276" w:lineRule="auto"/>
              <w:jc w:val="both"/>
              <w:rPr>
                <w:bCs/>
                <w:sz w:val="24"/>
                <w:szCs w:val="24"/>
              </w:rPr>
            </w:pPr>
            <w:r w:rsidRPr="00205E4D">
              <w:rPr>
                <w:bCs/>
                <w:sz w:val="24"/>
                <w:szCs w:val="24"/>
              </w:rPr>
              <w:t>2-8</w:t>
            </w:r>
            <w:r w:rsidR="008B5A77" w:rsidRPr="00205E4D">
              <w:rPr>
                <w:bCs/>
                <w:sz w:val="24"/>
                <w:szCs w:val="24"/>
              </w:rPr>
              <w:t>%</w:t>
            </w:r>
          </w:p>
        </w:tc>
        <w:tc>
          <w:tcPr>
            <w:tcW w:w="1553" w:type="dxa"/>
          </w:tcPr>
          <w:p w:rsidR="008B5A77" w:rsidRPr="00205E4D" w:rsidRDefault="00205E4D" w:rsidP="00C8629E">
            <w:pPr>
              <w:spacing w:line="276" w:lineRule="auto"/>
              <w:jc w:val="both"/>
              <w:rPr>
                <w:bCs/>
                <w:sz w:val="24"/>
                <w:szCs w:val="24"/>
              </w:rPr>
            </w:pPr>
            <w:r w:rsidRPr="00205E4D">
              <w:rPr>
                <w:bCs/>
                <w:sz w:val="24"/>
                <w:szCs w:val="24"/>
              </w:rPr>
              <w:t>4-14</w:t>
            </w:r>
            <w:r w:rsidR="008B5A77" w:rsidRPr="00205E4D">
              <w:rPr>
                <w:bCs/>
                <w:sz w:val="24"/>
                <w:szCs w:val="24"/>
              </w:rPr>
              <w:t>%</w:t>
            </w:r>
          </w:p>
        </w:tc>
      </w:tr>
      <w:tr w:rsidR="008B5A77" w:rsidRPr="00205E4D" w:rsidTr="001025C1">
        <w:tc>
          <w:tcPr>
            <w:tcW w:w="2122" w:type="dxa"/>
          </w:tcPr>
          <w:p w:rsidR="008B5A77" w:rsidRPr="00205E4D" w:rsidRDefault="008B5A77" w:rsidP="00C8629E">
            <w:pPr>
              <w:spacing w:line="276" w:lineRule="auto"/>
              <w:jc w:val="both"/>
              <w:rPr>
                <w:b/>
                <w:bCs/>
                <w:sz w:val="24"/>
                <w:szCs w:val="24"/>
              </w:rPr>
            </w:pPr>
            <w:r w:rsidRPr="00205E4D">
              <w:rPr>
                <w:b/>
                <w:bCs/>
                <w:sz w:val="24"/>
                <w:szCs w:val="24"/>
              </w:rPr>
              <w:t>Початковий</w:t>
            </w:r>
          </w:p>
        </w:tc>
        <w:tc>
          <w:tcPr>
            <w:tcW w:w="1842" w:type="dxa"/>
          </w:tcPr>
          <w:p w:rsidR="008B5A77" w:rsidRPr="00205E4D" w:rsidRDefault="00205E4D" w:rsidP="00C8629E">
            <w:pPr>
              <w:spacing w:line="276" w:lineRule="auto"/>
              <w:jc w:val="both"/>
              <w:rPr>
                <w:bCs/>
                <w:sz w:val="24"/>
                <w:szCs w:val="24"/>
              </w:rPr>
            </w:pPr>
            <w:r w:rsidRPr="00205E4D">
              <w:rPr>
                <w:bCs/>
                <w:sz w:val="24"/>
                <w:szCs w:val="24"/>
              </w:rPr>
              <w:t>0</w:t>
            </w:r>
          </w:p>
        </w:tc>
        <w:tc>
          <w:tcPr>
            <w:tcW w:w="1985" w:type="dxa"/>
          </w:tcPr>
          <w:p w:rsidR="008B5A77" w:rsidRPr="00205E4D" w:rsidRDefault="00205E4D" w:rsidP="00C8629E">
            <w:pPr>
              <w:spacing w:line="276" w:lineRule="auto"/>
              <w:jc w:val="both"/>
              <w:rPr>
                <w:bCs/>
                <w:sz w:val="24"/>
                <w:szCs w:val="24"/>
              </w:rPr>
            </w:pPr>
            <w:r w:rsidRPr="00205E4D">
              <w:rPr>
                <w:bCs/>
                <w:sz w:val="24"/>
                <w:szCs w:val="24"/>
              </w:rPr>
              <w:t>1-3</w:t>
            </w:r>
            <w:r w:rsidR="008B5A77" w:rsidRPr="00205E4D">
              <w:rPr>
                <w:bCs/>
                <w:sz w:val="24"/>
                <w:szCs w:val="24"/>
              </w:rPr>
              <w:t>%</w:t>
            </w:r>
          </w:p>
        </w:tc>
        <w:tc>
          <w:tcPr>
            <w:tcW w:w="1843" w:type="dxa"/>
          </w:tcPr>
          <w:p w:rsidR="008B5A77" w:rsidRPr="00205E4D" w:rsidRDefault="00205E4D" w:rsidP="00C8629E">
            <w:pPr>
              <w:spacing w:line="276" w:lineRule="auto"/>
              <w:jc w:val="both"/>
              <w:rPr>
                <w:bCs/>
                <w:sz w:val="24"/>
                <w:szCs w:val="24"/>
              </w:rPr>
            </w:pPr>
            <w:r w:rsidRPr="00205E4D">
              <w:rPr>
                <w:bCs/>
                <w:sz w:val="24"/>
                <w:szCs w:val="24"/>
              </w:rPr>
              <w:t>0</w:t>
            </w:r>
          </w:p>
        </w:tc>
        <w:tc>
          <w:tcPr>
            <w:tcW w:w="1553" w:type="dxa"/>
          </w:tcPr>
          <w:p w:rsidR="008B5A77" w:rsidRPr="00205E4D" w:rsidRDefault="00205E4D" w:rsidP="00C8629E">
            <w:pPr>
              <w:spacing w:line="276" w:lineRule="auto"/>
              <w:jc w:val="both"/>
              <w:rPr>
                <w:bCs/>
                <w:sz w:val="24"/>
                <w:szCs w:val="24"/>
              </w:rPr>
            </w:pPr>
            <w:r w:rsidRPr="00205E4D">
              <w:rPr>
                <w:bCs/>
                <w:sz w:val="24"/>
                <w:szCs w:val="24"/>
              </w:rPr>
              <w:t>1-4</w:t>
            </w:r>
            <w:r w:rsidR="008B5A77" w:rsidRPr="00205E4D">
              <w:rPr>
                <w:bCs/>
                <w:sz w:val="24"/>
                <w:szCs w:val="24"/>
              </w:rPr>
              <w:t>%</w:t>
            </w:r>
          </w:p>
        </w:tc>
      </w:tr>
      <w:tr w:rsidR="008B5A77" w:rsidRPr="00205E4D" w:rsidTr="001025C1">
        <w:tc>
          <w:tcPr>
            <w:tcW w:w="2122" w:type="dxa"/>
          </w:tcPr>
          <w:p w:rsidR="008B5A77" w:rsidRPr="00205E4D" w:rsidRDefault="008B5A77" w:rsidP="00C8629E">
            <w:pPr>
              <w:spacing w:line="276" w:lineRule="auto"/>
              <w:jc w:val="both"/>
              <w:rPr>
                <w:b/>
                <w:bCs/>
                <w:sz w:val="24"/>
                <w:szCs w:val="24"/>
              </w:rPr>
            </w:pPr>
            <w:r w:rsidRPr="00205E4D">
              <w:rPr>
                <w:b/>
                <w:bCs/>
                <w:sz w:val="24"/>
                <w:szCs w:val="24"/>
              </w:rPr>
              <w:t>Кількість учнів</w:t>
            </w:r>
          </w:p>
        </w:tc>
        <w:tc>
          <w:tcPr>
            <w:tcW w:w="1842" w:type="dxa"/>
          </w:tcPr>
          <w:p w:rsidR="008B5A77" w:rsidRPr="00205E4D" w:rsidRDefault="00205E4D" w:rsidP="00C8629E">
            <w:pPr>
              <w:spacing w:line="276" w:lineRule="auto"/>
              <w:jc w:val="both"/>
              <w:rPr>
                <w:bCs/>
                <w:sz w:val="24"/>
                <w:szCs w:val="24"/>
              </w:rPr>
            </w:pPr>
            <w:r w:rsidRPr="00205E4D">
              <w:rPr>
                <w:bCs/>
                <w:sz w:val="24"/>
                <w:szCs w:val="24"/>
              </w:rPr>
              <w:t>24</w:t>
            </w:r>
          </w:p>
        </w:tc>
        <w:tc>
          <w:tcPr>
            <w:tcW w:w="1985" w:type="dxa"/>
          </w:tcPr>
          <w:p w:rsidR="008B5A77" w:rsidRPr="00205E4D" w:rsidRDefault="00205E4D" w:rsidP="00C8629E">
            <w:pPr>
              <w:spacing w:line="276" w:lineRule="auto"/>
              <w:jc w:val="both"/>
              <w:rPr>
                <w:bCs/>
                <w:sz w:val="24"/>
                <w:szCs w:val="24"/>
              </w:rPr>
            </w:pPr>
            <w:r w:rsidRPr="00205E4D">
              <w:rPr>
                <w:bCs/>
                <w:sz w:val="24"/>
                <w:szCs w:val="24"/>
              </w:rPr>
              <w:t>33</w:t>
            </w:r>
          </w:p>
        </w:tc>
        <w:tc>
          <w:tcPr>
            <w:tcW w:w="1843" w:type="dxa"/>
          </w:tcPr>
          <w:p w:rsidR="008B5A77" w:rsidRPr="00205E4D" w:rsidRDefault="00205E4D" w:rsidP="00C8629E">
            <w:pPr>
              <w:spacing w:line="276" w:lineRule="auto"/>
              <w:jc w:val="both"/>
              <w:rPr>
                <w:bCs/>
                <w:sz w:val="24"/>
                <w:szCs w:val="24"/>
              </w:rPr>
            </w:pPr>
            <w:r w:rsidRPr="00205E4D">
              <w:rPr>
                <w:bCs/>
                <w:sz w:val="24"/>
                <w:szCs w:val="24"/>
              </w:rPr>
              <w:t>24</w:t>
            </w:r>
          </w:p>
        </w:tc>
        <w:tc>
          <w:tcPr>
            <w:tcW w:w="1553" w:type="dxa"/>
          </w:tcPr>
          <w:p w:rsidR="008B5A77" w:rsidRPr="00205E4D" w:rsidRDefault="00205E4D" w:rsidP="00C8629E">
            <w:pPr>
              <w:spacing w:line="276" w:lineRule="auto"/>
              <w:jc w:val="both"/>
              <w:rPr>
                <w:bCs/>
                <w:sz w:val="24"/>
                <w:szCs w:val="24"/>
              </w:rPr>
            </w:pPr>
            <w:r w:rsidRPr="00205E4D">
              <w:rPr>
                <w:bCs/>
                <w:sz w:val="24"/>
                <w:szCs w:val="24"/>
              </w:rPr>
              <w:t>28</w:t>
            </w:r>
          </w:p>
        </w:tc>
      </w:tr>
    </w:tbl>
    <w:p w:rsidR="008B5A77" w:rsidRPr="00205E4D" w:rsidRDefault="008B5A77" w:rsidP="00C8629E">
      <w:pPr>
        <w:shd w:val="clear" w:color="auto" w:fill="FFFFFF"/>
        <w:spacing w:before="100" w:beforeAutospacing="1" w:after="0" w:line="276" w:lineRule="auto"/>
        <w:ind w:firstLine="709"/>
        <w:jc w:val="both"/>
        <w:rPr>
          <w:rFonts w:ascii="Times New Roman" w:eastAsia="Times New Roman" w:hAnsi="Times New Roman" w:cs="Times New Roman"/>
          <w:color w:val="000000"/>
          <w:sz w:val="24"/>
          <w:szCs w:val="24"/>
          <w:lang w:eastAsia="ru-RU"/>
        </w:rPr>
      </w:pPr>
      <w:r w:rsidRPr="00205E4D">
        <w:rPr>
          <w:rFonts w:ascii="Times New Roman" w:eastAsia="Times New Roman" w:hAnsi="Times New Roman" w:cs="Times New Roman"/>
          <w:color w:val="000000"/>
          <w:sz w:val="24"/>
          <w:szCs w:val="24"/>
          <w:lang w:eastAsia="ru-RU"/>
        </w:rPr>
        <w:t>У більшості учнів сформовані необхідні предметні компетенції, що свідчить про достатню роботу вчителів по засвоєнню уч</w:t>
      </w:r>
      <w:r w:rsidR="00205E4D" w:rsidRPr="00205E4D">
        <w:rPr>
          <w:rFonts w:ascii="Times New Roman" w:eastAsia="Times New Roman" w:hAnsi="Times New Roman" w:cs="Times New Roman"/>
          <w:color w:val="000000"/>
          <w:sz w:val="24"/>
          <w:szCs w:val="24"/>
          <w:lang w:eastAsia="ru-RU"/>
        </w:rPr>
        <w:t>нями програмового матеріалу. 107</w:t>
      </w:r>
      <w:r w:rsidRPr="00205E4D">
        <w:rPr>
          <w:rFonts w:ascii="Times New Roman" w:eastAsia="Times New Roman" w:hAnsi="Times New Roman" w:cs="Times New Roman"/>
          <w:color w:val="000000"/>
          <w:sz w:val="24"/>
          <w:szCs w:val="24"/>
          <w:lang w:eastAsia="ru-RU"/>
        </w:rPr>
        <w:t xml:space="preserve"> учні</w:t>
      </w:r>
      <w:r w:rsidR="00205E4D" w:rsidRPr="00205E4D">
        <w:rPr>
          <w:rFonts w:ascii="Times New Roman" w:eastAsia="Times New Roman" w:hAnsi="Times New Roman" w:cs="Times New Roman"/>
          <w:color w:val="000000"/>
          <w:sz w:val="24"/>
          <w:szCs w:val="24"/>
          <w:lang w:eastAsia="ru-RU"/>
        </w:rPr>
        <w:t>в</w:t>
      </w:r>
      <w:r w:rsidRPr="00205E4D">
        <w:rPr>
          <w:rFonts w:ascii="Times New Roman" w:eastAsia="Times New Roman" w:hAnsi="Times New Roman" w:cs="Times New Roman"/>
          <w:color w:val="000000"/>
          <w:sz w:val="24"/>
          <w:szCs w:val="24"/>
          <w:lang w:eastAsia="ru-RU"/>
        </w:rPr>
        <w:t xml:space="preserve"> </w:t>
      </w:r>
      <w:r w:rsidRPr="00205E4D">
        <w:rPr>
          <w:rFonts w:ascii="Times New Roman" w:eastAsia="Times New Roman" w:hAnsi="Times New Roman" w:cs="Times New Roman"/>
          <w:color w:val="000000"/>
          <w:sz w:val="24"/>
          <w:szCs w:val="24"/>
          <w:lang w:eastAsia="ru-RU"/>
        </w:rPr>
        <w:lastRenderedPageBreak/>
        <w:t>початкової школи були атестовані та</w:t>
      </w:r>
      <w:r w:rsidR="00205E4D" w:rsidRPr="00205E4D">
        <w:rPr>
          <w:rFonts w:ascii="Times New Roman" w:eastAsia="Times New Roman" w:hAnsi="Times New Roman" w:cs="Times New Roman"/>
          <w:color w:val="000000"/>
          <w:sz w:val="24"/>
          <w:szCs w:val="24"/>
          <w:lang w:eastAsia="ru-RU"/>
        </w:rPr>
        <w:t xml:space="preserve"> переведені до наступних класів, Гончарова Марія та Гончаров Єгор за бажанням батьків залишились на повторний курс навчання.</w:t>
      </w:r>
    </w:p>
    <w:p w:rsidR="008B5A77" w:rsidRPr="008B5A77" w:rsidRDefault="008B5A77" w:rsidP="00C8629E">
      <w:pPr>
        <w:spacing w:line="276" w:lineRule="auto"/>
        <w:ind w:firstLine="709"/>
        <w:jc w:val="both"/>
        <w:rPr>
          <w:rFonts w:ascii="Times New Roman" w:eastAsia="Times New Roman" w:hAnsi="Times New Roman" w:cs="Times New Roman"/>
          <w:sz w:val="24"/>
          <w:szCs w:val="24"/>
          <w:lang w:eastAsia="ru-RU"/>
        </w:rPr>
      </w:pPr>
      <w:r w:rsidRPr="00205E4D">
        <w:rPr>
          <w:rFonts w:ascii="Times New Roman" w:eastAsia="Times New Roman" w:hAnsi="Times New Roman" w:cs="Times New Roman"/>
          <w:sz w:val="24"/>
          <w:szCs w:val="24"/>
          <w:lang w:eastAsia="ru-RU"/>
        </w:rPr>
        <w:t>Система освітньої роботи, проведених заходів сприяла позитивному результату у засвоєнні дітьми дошкільного та молодшого шкільного віку знань, умінь і навичок згідно з Базовим і додатковим компонентами освіти; нормативної бази навчального плану початкової школи з українською мовою навчання і вивченням англійської мови.</w:t>
      </w:r>
      <w:r w:rsidRPr="008B5A77">
        <w:rPr>
          <w:rFonts w:ascii="Times New Roman" w:eastAsia="Times New Roman" w:hAnsi="Times New Roman" w:cs="Times New Roman"/>
          <w:sz w:val="24"/>
          <w:szCs w:val="24"/>
          <w:lang w:eastAsia="ru-RU"/>
        </w:rPr>
        <w:t xml:space="preserve"> </w:t>
      </w:r>
    </w:p>
    <w:p w:rsidR="008B5A77" w:rsidRPr="008B5A77" w:rsidRDefault="008B5A77" w:rsidP="00C8629E">
      <w:pPr>
        <w:spacing w:after="0" w:line="276" w:lineRule="auto"/>
        <w:ind w:firstLine="720"/>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Ана</w:t>
      </w:r>
      <w:r w:rsidR="002A28DA">
        <w:rPr>
          <w:rFonts w:ascii="Times New Roman" w:eastAsia="Times New Roman" w:hAnsi="Times New Roman" w:cs="Times New Roman"/>
          <w:sz w:val="24"/>
          <w:szCs w:val="24"/>
          <w:lang w:eastAsia="ru-RU"/>
        </w:rPr>
        <w:t>лізуючи діяльність педагогів</w:t>
      </w:r>
      <w:r w:rsidRPr="008B5A77">
        <w:rPr>
          <w:rFonts w:ascii="Times New Roman" w:eastAsia="Times New Roman" w:hAnsi="Times New Roman" w:cs="Times New Roman"/>
          <w:sz w:val="24"/>
          <w:szCs w:val="24"/>
          <w:lang w:eastAsia="ru-RU"/>
        </w:rPr>
        <w:t xml:space="preserve"> можна зробити </w:t>
      </w:r>
      <w:r w:rsidR="002A28DA">
        <w:rPr>
          <w:rFonts w:ascii="Times New Roman" w:eastAsia="Times New Roman" w:hAnsi="Times New Roman" w:cs="Times New Roman"/>
          <w:sz w:val="24"/>
          <w:szCs w:val="24"/>
          <w:lang w:eastAsia="ru-RU"/>
        </w:rPr>
        <w:t>висновок, що більшість</w:t>
      </w:r>
      <w:r w:rsidRPr="008B5A77">
        <w:rPr>
          <w:rFonts w:ascii="Times New Roman" w:eastAsia="Times New Roman" w:hAnsi="Times New Roman" w:cs="Times New Roman"/>
          <w:sz w:val="24"/>
          <w:szCs w:val="24"/>
          <w:lang w:eastAsia="ru-RU"/>
        </w:rPr>
        <w:t xml:space="preserve"> працюють над зміною змісту освіти і його дидактичним забезпеченням, приділяють достатню увагу інтегрованим, індивідуальним формам роботі з діт</w:t>
      </w:r>
      <w:r w:rsidR="00D5599F">
        <w:rPr>
          <w:rFonts w:ascii="Times New Roman" w:eastAsia="Times New Roman" w:hAnsi="Times New Roman" w:cs="Times New Roman"/>
          <w:sz w:val="24"/>
          <w:szCs w:val="24"/>
          <w:lang w:eastAsia="ru-RU"/>
        </w:rPr>
        <w:t xml:space="preserve">ьми </w:t>
      </w:r>
      <w:r w:rsidRPr="008B5A77">
        <w:rPr>
          <w:rFonts w:ascii="Times New Roman" w:eastAsia="Times New Roman" w:hAnsi="Times New Roman" w:cs="Times New Roman"/>
          <w:sz w:val="24"/>
          <w:szCs w:val="24"/>
          <w:lang w:eastAsia="ru-RU"/>
        </w:rPr>
        <w:t>та прагнуть удосконалити рівень своїх умінь і теоретичних знань.</w:t>
      </w:r>
    </w:p>
    <w:p w:rsidR="008B5A77" w:rsidRPr="008B5A77" w:rsidRDefault="008B5A77" w:rsidP="00C8629E">
      <w:pPr>
        <w:spacing w:after="0" w:line="276" w:lineRule="auto"/>
        <w:ind w:firstLine="720"/>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xml:space="preserve">Важливим чинником підвищення якості освіти в ЗПШ «Еврика» є співпраця з батьками. Взаємодія в тріаді: «Діти - батьки - педагоги» </w:t>
      </w:r>
      <w:r w:rsidR="00D5599F">
        <w:rPr>
          <w:rFonts w:ascii="Times New Roman" w:eastAsia="Times New Roman" w:hAnsi="Times New Roman" w:cs="Times New Roman"/>
          <w:sz w:val="24"/>
          <w:szCs w:val="24"/>
          <w:lang w:eastAsia="ru-RU"/>
        </w:rPr>
        <w:t>в нашій школі</w:t>
      </w:r>
      <w:r w:rsidRPr="008B5A77">
        <w:rPr>
          <w:rFonts w:ascii="Times New Roman" w:eastAsia="Times New Roman" w:hAnsi="Times New Roman" w:cs="Times New Roman"/>
          <w:sz w:val="24"/>
          <w:szCs w:val="24"/>
          <w:lang w:eastAsia="ru-RU"/>
        </w:rPr>
        <w:t xml:space="preserve"> базується на принципах взаємоповаги, довіри, відповідальності та рівноправному партнерстві. Організація ро</w:t>
      </w:r>
      <w:r w:rsidR="00D5599F">
        <w:rPr>
          <w:rFonts w:ascii="Times New Roman" w:eastAsia="Times New Roman" w:hAnsi="Times New Roman" w:cs="Times New Roman"/>
          <w:sz w:val="24"/>
          <w:szCs w:val="24"/>
          <w:lang w:eastAsia="ru-RU"/>
        </w:rPr>
        <w:t>боти з батьками</w:t>
      </w:r>
      <w:r w:rsidRPr="008B5A77">
        <w:rPr>
          <w:rFonts w:ascii="Times New Roman" w:eastAsia="Times New Roman" w:hAnsi="Times New Roman" w:cs="Times New Roman"/>
          <w:sz w:val="24"/>
          <w:szCs w:val="24"/>
          <w:lang w:eastAsia="ru-RU"/>
        </w:rPr>
        <w:t xml:space="preserve"> багатоаспектна, здійснюється </w:t>
      </w:r>
      <w:r w:rsidR="00D5599F">
        <w:rPr>
          <w:rFonts w:ascii="Times New Roman" w:eastAsia="Times New Roman" w:hAnsi="Times New Roman" w:cs="Times New Roman"/>
          <w:sz w:val="24"/>
          <w:szCs w:val="24"/>
          <w:lang w:eastAsia="ru-RU"/>
        </w:rPr>
        <w:t>за такими основними напрямками:</w:t>
      </w:r>
    </w:p>
    <w:p w:rsidR="008B5A77" w:rsidRPr="008B5A77" w:rsidRDefault="008B5A77" w:rsidP="00C8629E">
      <w:pPr>
        <w:spacing w:after="0" w:line="276" w:lineRule="auto"/>
        <w:ind w:firstLine="709"/>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залучення батьків, усіх дорослих членів родини до освітнього процесу, як рівноправних учасників, інтеграція зусиль та гармонізація взаємин педагогічного колективу та батьківської громадськості в створенні сприятливих умов до ефективної роботи школи;</w:t>
      </w:r>
    </w:p>
    <w:p w:rsidR="008B5A77" w:rsidRPr="008B5A77" w:rsidRDefault="008B5A77" w:rsidP="00C8629E">
      <w:pPr>
        <w:spacing w:line="276" w:lineRule="auto"/>
        <w:ind w:firstLine="709"/>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формування педагогічної культури сучасної сім’ї та допомога батькам в їх психолого - педагогічній самоосвіті.</w:t>
      </w:r>
    </w:p>
    <w:p w:rsidR="008B5A77" w:rsidRPr="008B5A77" w:rsidRDefault="001C19AF" w:rsidP="00C8629E">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школі</w:t>
      </w:r>
      <w:r w:rsidR="008B5A77" w:rsidRPr="008B5A77">
        <w:rPr>
          <w:rFonts w:ascii="Times New Roman" w:eastAsia="Times New Roman" w:hAnsi="Times New Roman" w:cs="Times New Roman"/>
          <w:sz w:val="24"/>
          <w:szCs w:val="24"/>
          <w:lang w:eastAsia="ru-RU"/>
        </w:rPr>
        <w:t xml:space="preserve"> взаємини педагогічних працівників і батьків будуються на засадах відкритості та порозуміння. Мету нашого співробітництва з родинами ми не обмежуємо якісним виконанням їхнього соціального замовлення щодо виховання та навчання дітей, яких сьогодні всі хочуть бачити «конкурентоспроможними» та максимально підготовленими до навчання. Головним у співпраці з кожною сім’єю ми вважаємо допомогу батькам у сприйнятті сучасних гуманістичних ідей та орієнтири, які ґрунтуються на повазі до особистості дитини, турботи про її всебічний розвиток. Такий підхід передбачає сприйняття дитини унікальною особистістю, визначення її прав, ставлення до неї як до суб’єкта з власними потребами розвитку.</w:t>
      </w:r>
    </w:p>
    <w:p w:rsidR="008B5A77" w:rsidRPr="008B5A77" w:rsidRDefault="008B5A77" w:rsidP="00C8629E">
      <w:pPr>
        <w:spacing w:line="276" w:lineRule="auto"/>
        <w:ind w:firstLine="708"/>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 xml:space="preserve">Для цього педагогічний колектив у своїй роботі використовував найбільш результативні форми роботи: індивідуальні, наочні, письмові, </w:t>
      </w:r>
      <w:r w:rsidR="00D5599F">
        <w:rPr>
          <w:rFonts w:ascii="Times New Roman" w:eastAsia="Times New Roman" w:hAnsi="Times New Roman" w:cs="Times New Roman"/>
          <w:sz w:val="24"/>
          <w:szCs w:val="24"/>
          <w:lang w:eastAsia="ru-RU"/>
        </w:rPr>
        <w:t>групові, творчі та дистанційні. Це</w:t>
      </w:r>
      <w:r w:rsidRPr="008B5A77">
        <w:rPr>
          <w:rFonts w:ascii="Times New Roman" w:eastAsia="Times New Roman" w:hAnsi="Times New Roman" w:cs="Times New Roman"/>
          <w:sz w:val="24"/>
          <w:szCs w:val="24"/>
          <w:lang w:eastAsia="ru-RU"/>
        </w:rPr>
        <w:t xml:space="preserve"> надало змогу залучити батьків до активної </w:t>
      </w:r>
      <w:r w:rsidR="001C19AF">
        <w:rPr>
          <w:rFonts w:ascii="Times New Roman" w:eastAsia="Times New Roman" w:hAnsi="Times New Roman" w:cs="Times New Roman"/>
          <w:sz w:val="24"/>
          <w:szCs w:val="24"/>
          <w:lang w:eastAsia="ru-RU"/>
        </w:rPr>
        <w:t>участі</w:t>
      </w:r>
      <w:r w:rsidR="00D5599F">
        <w:rPr>
          <w:rFonts w:ascii="Times New Roman" w:eastAsia="Times New Roman" w:hAnsi="Times New Roman" w:cs="Times New Roman"/>
          <w:sz w:val="24"/>
          <w:szCs w:val="24"/>
          <w:lang w:eastAsia="ru-RU"/>
        </w:rPr>
        <w:t xml:space="preserve"> у заходах школи. </w:t>
      </w:r>
      <w:r w:rsidRPr="008B5A77">
        <w:rPr>
          <w:rFonts w:ascii="Times New Roman" w:eastAsia="Times New Roman" w:hAnsi="Times New Roman" w:cs="Times New Roman"/>
          <w:sz w:val="24"/>
          <w:szCs w:val="24"/>
          <w:lang w:eastAsia="ru-RU"/>
        </w:rPr>
        <w:t xml:space="preserve">Робота з батьками - це процес неперервний, складний, тривалий. Разом з позитивними напрацюваннями потрібно зазначити, що ми ще недостатньо активізували всіх батьків, настільки, щоб їх участь у житті школи зумовлювалась їх бажанням, у деяких батьків немає активної життєвої позиції у вихованні дитини спільно з педагогами. Не всі батьки здатні реалізувати психолого - педагогічні знання у вихованні своєї дитини. Щоб розв’язати ці проблеми педагогам слід продовжувати впроваджувати активні форми роботи з батьками. </w:t>
      </w:r>
    </w:p>
    <w:p w:rsidR="008B5A77" w:rsidRDefault="008B5A77" w:rsidP="00C8629E">
      <w:pPr>
        <w:spacing w:after="0" w:line="276" w:lineRule="auto"/>
        <w:ind w:left="54" w:firstLine="655"/>
        <w:jc w:val="both"/>
        <w:rPr>
          <w:rFonts w:ascii="Times New Roman" w:eastAsia="Times New Roman" w:hAnsi="Times New Roman" w:cs="Times New Roman"/>
          <w:sz w:val="24"/>
          <w:szCs w:val="24"/>
          <w:lang w:eastAsia="ru-RU"/>
        </w:rPr>
      </w:pPr>
      <w:r w:rsidRPr="008B5A77">
        <w:rPr>
          <w:rFonts w:ascii="Times New Roman" w:eastAsia="Times New Roman" w:hAnsi="Times New Roman" w:cs="Times New Roman"/>
          <w:sz w:val="24"/>
          <w:szCs w:val="24"/>
          <w:lang w:eastAsia="ru-RU"/>
        </w:rPr>
        <w:t>Важливе з</w:t>
      </w:r>
      <w:r w:rsidR="00D5599F">
        <w:rPr>
          <w:rFonts w:ascii="Times New Roman" w:eastAsia="Times New Roman" w:hAnsi="Times New Roman" w:cs="Times New Roman"/>
          <w:sz w:val="24"/>
          <w:szCs w:val="24"/>
          <w:lang w:eastAsia="ru-RU"/>
        </w:rPr>
        <w:t>начення у роботі мають</w:t>
      </w:r>
      <w:r w:rsidRPr="008B5A77">
        <w:rPr>
          <w:rFonts w:ascii="Times New Roman" w:eastAsia="Times New Roman" w:hAnsi="Times New Roman" w:cs="Times New Roman"/>
          <w:sz w:val="24"/>
          <w:szCs w:val="24"/>
          <w:lang w:eastAsia="ru-RU"/>
        </w:rPr>
        <w:t xml:space="preserve"> заняття щодо прищеплювання дітям нави</w:t>
      </w:r>
      <w:r w:rsidR="00D5599F">
        <w:rPr>
          <w:rFonts w:ascii="Times New Roman" w:eastAsia="Times New Roman" w:hAnsi="Times New Roman" w:cs="Times New Roman"/>
          <w:sz w:val="24"/>
          <w:szCs w:val="24"/>
          <w:lang w:eastAsia="ru-RU"/>
        </w:rPr>
        <w:t>чок безпечної поведінки</w:t>
      </w:r>
      <w:r w:rsidRPr="008B5A77">
        <w:rPr>
          <w:rFonts w:ascii="Times New Roman" w:eastAsia="Times New Roman" w:hAnsi="Times New Roman" w:cs="Times New Roman"/>
          <w:sz w:val="24"/>
          <w:szCs w:val="24"/>
          <w:lang w:eastAsia="ru-RU"/>
        </w:rPr>
        <w:t>,</w:t>
      </w:r>
      <w:r w:rsidR="00B06F3B">
        <w:rPr>
          <w:rFonts w:ascii="Times New Roman" w:eastAsia="Times New Roman" w:hAnsi="Times New Roman" w:cs="Times New Roman"/>
          <w:sz w:val="24"/>
          <w:szCs w:val="24"/>
          <w:lang w:eastAsia="ru-RU"/>
        </w:rPr>
        <w:t xml:space="preserve"> попередження нещасних випадків особливо зараз під час дії воєнного стану в Україні. Традиційно в школі проводились тематичні тижні: «</w:t>
      </w:r>
      <w:r w:rsidR="00B06F3B" w:rsidRPr="00B06F3B">
        <w:rPr>
          <w:rFonts w:ascii="Times New Roman" w:eastAsia="Times New Roman" w:hAnsi="Times New Roman" w:cs="Times New Roman"/>
          <w:sz w:val="24"/>
          <w:szCs w:val="24"/>
          <w:lang w:eastAsia="ru-RU"/>
        </w:rPr>
        <w:t>Тиждень безпеки дитини</w:t>
      </w:r>
      <w:r w:rsidR="00B06F3B">
        <w:rPr>
          <w:rFonts w:ascii="Times New Roman" w:eastAsia="Times New Roman" w:hAnsi="Times New Roman" w:cs="Times New Roman"/>
          <w:sz w:val="24"/>
          <w:szCs w:val="24"/>
          <w:lang w:eastAsia="ru-RU"/>
        </w:rPr>
        <w:t>»,</w:t>
      </w:r>
      <w:r w:rsidR="00B06F3B" w:rsidRPr="00B06F3B">
        <w:rPr>
          <w:rFonts w:ascii="Times New Roman" w:eastAsia="Times New Roman" w:hAnsi="Times New Roman" w:cs="Times New Roman"/>
          <w:sz w:val="24"/>
          <w:szCs w:val="24"/>
          <w:lang w:eastAsia="ru-RU"/>
        </w:rPr>
        <w:t xml:space="preserve"> </w:t>
      </w:r>
      <w:r w:rsidR="00B06F3B">
        <w:rPr>
          <w:rFonts w:ascii="Times New Roman" w:eastAsia="Times New Roman" w:hAnsi="Times New Roman" w:cs="Times New Roman"/>
          <w:sz w:val="24"/>
          <w:szCs w:val="24"/>
          <w:lang w:eastAsia="ru-RU"/>
        </w:rPr>
        <w:t>«</w:t>
      </w:r>
      <w:r w:rsidR="00B06F3B">
        <w:rPr>
          <w:rFonts w:ascii="Times New Roman" w:eastAsia="Times New Roman" w:hAnsi="Times New Roman" w:cs="Times New Roman"/>
          <w:sz w:val="24"/>
          <w:szCs w:val="24"/>
          <w:lang w:val="en-US" w:eastAsia="ru-RU"/>
        </w:rPr>
        <w:t>V</w:t>
      </w:r>
      <w:r w:rsidR="00B06F3B">
        <w:rPr>
          <w:rFonts w:ascii="Times New Roman" w:eastAsia="Times New Roman" w:hAnsi="Times New Roman" w:cs="Times New Roman"/>
          <w:sz w:val="24"/>
          <w:szCs w:val="24"/>
          <w:lang w:eastAsia="ru-RU"/>
        </w:rPr>
        <w:t>ІІ</w:t>
      </w:r>
      <w:r w:rsidR="00B06F3B" w:rsidRPr="00B06F3B">
        <w:rPr>
          <w:rFonts w:ascii="Times New Roman" w:eastAsia="Times New Roman" w:hAnsi="Times New Roman" w:cs="Times New Roman"/>
          <w:sz w:val="24"/>
          <w:szCs w:val="24"/>
          <w:lang w:eastAsia="ru-RU"/>
        </w:rPr>
        <w:t xml:space="preserve"> глобальний тиждень безпеки дорожнього руху</w:t>
      </w:r>
      <w:r w:rsidR="00B06F3B">
        <w:rPr>
          <w:rFonts w:ascii="Times New Roman" w:eastAsia="Times New Roman" w:hAnsi="Times New Roman" w:cs="Times New Roman"/>
          <w:sz w:val="24"/>
          <w:szCs w:val="24"/>
          <w:lang w:eastAsia="ru-RU"/>
        </w:rPr>
        <w:t>».</w:t>
      </w:r>
    </w:p>
    <w:p w:rsidR="00457268" w:rsidRPr="00B06F3B" w:rsidRDefault="00457268" w:rsidP="00C8629E">
      <w:pPr>
        <w:spacing w:after="0" w:line="276" w:lineRule="auto"/>
        <w:ind w:left="54" w:firstLine="655"/>
        <w:jc w:val="both"/>
        <w:rPr>
          <w:rFonts w:ascii="Times New Roman" w:eastAsia="Times New Roman" w:hAnsi="Times New Roman" w:cs="Times New Roman"/>
          <w:sz w:val="24"/>
          <w:szCs w:val="24"/>
          <w:lang w:eastAsia="ru-RU"/>
        </w:rPr>
      </w:pPr>
    </w:p>
    <w:p w:rsidR="008B5A77" w:rsidRDefault="008B5A77" w:rsidP="00C8629E">
      <w:pPr>
        <w:spacing w:after="0" w:line="276" w:lineRule="auto"/>
        <w:jc w:val="both"/>
        <w:rPr>
          <w:rFonts w:ascii="Times New Roman" w:eastAsia="Times New Roman" w:hAnsi="Times New Roman" w:cs="Times New Roman"/>
          <w:bCs/>
          <w:sz w:val="24"/>
          <w:szCs w:val="24"/>
          <w:lang w:eastAsia="ru-RU"/>
        </w:rPr>
      </w:pPr>
      <w:r w:rsidRPr="008B5A77">
        <w:rPr>
          <w:rFonts w:ascii="Times New Roman" w:eastAsia="Times New Roman" w:hAnsi="Times New Roman" w:cs="Times New Roman"/>
          <w:sz w:val="24"/>
          <w:szCs w:val="24"/>
          <w:lang w:eastAsia="ru-RU"/>
        </w:rPr>
        <w:lastRenderedPageBreak/>
        <w:tab/>
        <w:t>Аналіз оцінюван</w:t>
      </w:r>
      <w:r w:rsidR="00B06F3B">
        <w:rPr>
          <w:rFonts w:ascii="Times New Roman" w:eastAsia="Times New Roman" w:hAnsi="Times New Roman" w:cs="Times New Roman"/>
          <w:sz w:val="24"/>
          <w:szCs w:val="24"/>
          <w:lang w:eastAsia="ru-RU"/>
        </w:rPr>
        <w:t>ня виконання річних завдань 2022 - 2023</w:t>
      </w:r>
      <w:r w:rsidRPr="008B5A77">
        <w:rPr>
          <w:rFonts w:ascii="Times New Roman" w:eastAsia="Times New Roman" w:hAnsi="Times New Roman" w:cs="Times New Roman"/>
          <w:sz w:val="24"/>
          <w:szCs w:val="24"/>
          <w:lang w:eastAsia="ru-RU"/>
        </w:rPr>
        <w:t xml:space="preserve"> навчального року показав, що пріоритетними завданнями </w:t>
      </w:r>
      <w:r w:rsidRPr="008B5A77">
        <w:rPr>
          <w:rFonts w:ascii="Times New Roman" w:eastAsia="Times New Roman" w:hAnsi="Times New Roman" w:cs="Times New Roman"/>
          <w:bCs/>
          <w:sz w:val="24"/>
          <w:szCs w:val="24"/>
          <w:lang w:eastAsia="ru-RU"/>
        </w:rPr>
        <w:t>для вдосконалення роботи методичної служби на наступний навчальний рік є:</w:t>
      </w:r>
    </w:p>
    <w:p w:rsidR="008B5A77" w:rsidRDefault="008B5A77" w:rsidP="00C8629E">
      <w:pPr>
        <w:pStyle w:val="a5"/>
        <w:numPr>
          <w:ilvl w:val="0"/>
          <w:numId w:val="17"/>
        </w:numPr>
        <w:spacing w:after="0" w:line="276" w:lineRule="auto"/>
        <w:jc w:val="both"/>
        <w:rPr>
          <w:rFonts w:ascii="Times New Roman" w:eastAsia="Times New Roman" w:hAnsi="Times New Roman" w:cs="Times New Roman"/>
          <w:sz w:val="24"/>
          <w:szCs w:val="24"/>
          <w:lang w:eastAsia="ru-RU"/>
        </w:rPr>
      </w:pPr>
      <w:r w:rsidRPr="00054BB9">
        <w:rPr>
          <w:rFonts w:ascii="Times New Roman" w:eastAsia="Times New Roman" w:hAnsi="Times New Roman" w:cs="Times New Roman"/>
          <w:sz w:val="24"/>
          <w:szCs w:val="24"/>
          <w:lang w:eastAsia="ru-RU"/>
        </w:rPr>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8B5A77" w:rsidRDefault="008B5A77" w:rsidP="00C8629E">
      <w:pPr>
        <w:pStyle w:val="a5"/>
        <w:numPr>
          <w:ilvl w:val="0"/>
          <w:numId w:val="17"/>
        </w:numPr>
        <w:spacing w:after="0" w:line="276" w:lineRule="auto"/>
        <w:jc w:val="both"/>
        <w:rPr>
          <w:rFonts w:ascii="Times New Roman" w:eastAsia="Times New Roman" w:hAnsi="Times New Roman" w:cs="Times New Roman"/>
          <w:sz w:val="24"/>
          <w:szCs w:val="24"/>
          <w:lang w:eastAsia="ru-RU"/>
        </w:rPr>
      </w:pPr>
      <w:r w:rsidRPr="00054BB9">
        <w:rPr>
          <w:rFonts w:ascii="Times New Roman" w:eastAsia="Times New Roman" w:hAnsi="Times New Roman" w:cs="Times New Roman"/>
          <w:sz w:val="24"/>
          <w:szCs w:val="24"/>
          <w:lang w:eastAsia="ru-RU"/>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8B5A77" w:rsidRDefault="008B5A77" w:rsidP="00C8629E">
      <w:pPr>
        <w:pStyle w:val="a5"/>
        <w:numPr>
          <w:ilvl w:val="0"/>
          <w:numId w:val="17"/>
        </w:numPr>
        <w:spacing w:after="0" w:line="276" w:lineRule="auto"/>
        <w:jc w:val="both"/>
        <w:rPr>
          <w:rFonts w:ascii="Times New Roman" w:eastAsia="Times New Roman" w:hAnsi="Times New Roman" w:cs="Times New Roman"/>
          <w:sz w:val="24"/>
          <w:szCs w:val="24"/>
          <w:lang w:eastAsia="ru-RU"/>
        </w:rPr>
      </w:pPr>
      <w:r w:rsidRPr="00054BB9">
        <w:rPr>
          <w:rFonts w:ascii="Times New Roman" w:eastAsia="Times New Roman" w:hAnsi="Times New Roman" w:cs="Times New Roman"/>
          <w:sz w:val="24"/>
          <w:szCs w:val="24"/>
          <w:lang w:eastAsia="ru-RU"/>
        </w:rPr>
        <w:t>сприяння становленню співробітницьких взаємин між колегами, співпраці досвідчених педагогів і молодих спеціалістів;</w:t>
      </w:r>
    </w:p>
    <w:p w:rsidR="008B5A77" w:rsidRDefault="008B5A77" w:rsidP="00C8629E">
      <w:pPr>
        <w:pStyle w:val="a5"/>
        <w:numPr>
          <w:ilvl w:val="0"/>
          <w:numId w:val="17"/>
        </w:numPr>
        <w:spacing w:after="0" w:line="276" w:lineRule="auto"/>
        <w:jc w:val="both"/>
        <w:rPr>
          <w:rFonts w:ascii="Times New Roman" w:eastAsia="Times New Roman" w:hAnsi="Times New Roman" w:cs="Times New Roman"/>
          <w:sz w:val="24"/>
          <w:szCs w:val="24"/>
          <w:lang w:eastAsia="ru-RU"/>
        </w:rPr>
      </w:pPr>
      <w:r w:rsidRPr="00054BB9">
        <w:rPr>
          <w:rFonts w:ascii="Times New Roman" w:eastAsia="Times New Roman" w:hAnsi="Times New Roman" w:cs="Times New Roman"/>
          <w:sz w:val="24"/>
          <w:szCs w:val="24"/>
          <w:lang w:eastAsia="ru-RU"/>
        </w:rPr>
        <w:t>удосконалення змісту освіти, форм і методів його реалізації на основі взаємодії з сім’єю, громадськістю;</w:t>
      </w:r>
    </w:p>
    <w:p w:rsidR="008B5A77" w:rsidRPr="00054BB9" w:rsidRDefault="008B5A77" w:rsidP="00C8629E">
      <w:pPr>
        <w:pStyle w:val="a5"/>
        <w:numPr>
          <w:ilvl w:val="0"/>
          <w:numId w:val="17"/>
        </w:numPr>
        <w:spacing w:line="276" w:lineRule="auto"/>
        <w:jc w:val="both"/>
        <w:rPr>
          <w:rFonts w:ascii="Times New Roman" w:eastAsia="Times New Roman" w:hAnsi="Times New Roman" w:cs="Times New Roman"/>
          <w:sz w:val="24"/>
          <w:szCs w:val="24"/>
          <w:lang w:eastAsia="ru-RU"/>
        </w:rPr>
      </w:pPr>
      <w:r w:rsidRPr="00054BB9">
        <w:rPr>
          <w:rFonts w:ascii="Times New Roman" w:eastAsia="Times New Roman" w:hAnsi="Times New Roman" w:cs="Times New Roman"/>
          <w:sz w:val="24"/>
          <w:szCs w:val="24"/>
          <w:lang w:eastAsia="ru-RU"/>
        </w:rPr>
        <w:t>закріплення навичок керування самоосвітою.</w:t>
      </w:r>
    </w:p>
    <w:p w:rsidR="008B5A77" w:rsidRPr="008B5A77" w:rsidRDefault="00B06F3B" w:rsidP="00C8629E">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Річний план за 2022</w:t>
      </w:r>
      <w:r w:rsidR="008B5A77" w:rsidRPr="008B5A77">
        <w:rPr>
          <w:rFonts w:ascii="Times New Roman" w:eastAsia="Times New Roman" w:hAnsi="Times New Roman" w:cs="Times New Roman"/>
          <w:sz w:val="24"/>
          <w:szCs w:val="24"/>
          <w:lang w:eastAsia="ru-RU"/>
        </w:rPr>
        <w:t xml:space="preserve"> - 2022</w:t>
      </w:r>
      <w:r>
        <w:rPr>
          <w:rFonts w:ascii="Times New Roman" w:eastAsia="Times New Roman" w:hAnsi="Times New Roman" w:cs="Times New Roman"/>
          <w:sz w:val="24"/>
          <w:szCs w:val="24"/>
          <w:lang w:eastAsia="ru-RU"/>
        </w:rPr>
        <w:t>3</w:t>
      </w:r>
      <w:r w:rsidR="008B5A77" w:rsidRPr="008B5A77">
        <w:rPr>
          <w:rFonts w:ascii="Times New Roman" w:eastAsia="Times New Roman" w:hAnsi="Times New Roman" w:cs="Times New Roman"/>
          <w:sz w:val="24"/>
          <w:szCs w:val="24"/>
          <w:lang w:eastAsia="ru-RU"/>
        </w:rPr>
        <w:t xml:space="preserve"> навчальний рік </w:t>
      </w:r>
      <w:r w:rsidR="00F42C9A" w:rsidRPr="00F42C9A">
        <w:rPr>
          <w:rFonts w:ascii="Times New Roman" w:eastAsia="Times New Roman" w:hAnsi="Times New Roman" w:cs="Times New Roman"/>
          <w:sz w:val="24"/>
          <w:szCs w:val="24"/>
          <w:lang w:eastAsia="ru-RU"/>
        </w:rPr>
        <w:t>виконано в повному обсязі</w:t>
      </w:r>
      <w:r w:rsidR="00F42C9A">
        <w:rPr>
          <w:rFonts w:ascii="Times New Roman" w:eastAsia="Times New Roman" w:hAnsi="Times New Roman" w:cs="Times New Roman"/>
          <w:sz w:val="24"/>
          <w:szCs w:val="24"/>
          <w:lang w:eastAsia="ru-RU"/>
        </w:rPr>
        <w:t xml:space="preserve">. Він був реальним та </w:t>
      </w:r>
      <w:r w:rsidR="008B5A77" w:rsidRPr="008B5A77">
        <w:rPr>
          <w:rFonts w:ascii="Times New Roman" w:eastAsia="Times New Roman" w:hAnsi="Times New Roman" w:cs="Times New Roman"/>
          <w:sz w:val="24"/>
          <w:szCs w:val="24"/>
          <w:lang w:eastAsia="ru-RU"/>
        </w:rPr>
        <w:t>доз</w:t>
      </w:r>
      <w:r w:rsidR="00F42C9A">
        <w:rPr>
          <w:rFonts w:ascii="Times New Roman" w:eastAsia="Times New Roman" w:hAnsi="Times New Roman" w:cs="Times New Roman"/>
          <w:sz w:val="24"/>
          <w:szCs w:val="24"/>
          <w:lang w:eastAsia="ru-RU"/>
        </w:rPr>
        <w:t>волив досягти поставлених цілей.</w:t>
      </w:r>
    </w:p>
    <w:p w:rsidR="008B5A77" w:rsidRPr="008B5A77" w:rsidRDefault="008B5A77" w:rsidP="00C8629E">
      <w:pPr>
        <w:spacing w:after="0" w:line="276" w:lineRule="auto"/>
        <w:ind w:firstLine="709"/>
        <w:jc w:val="both"/>
        <w:rPr>
          <w:rFonts w:ascii="Times New Roman" w:eastAsia="Times New Roman" w:hAnsi="Times New Roman" w:cs="Times New Roman"/>
          <w:sz w:val="24"/>
          <w:szCs w:val="24"/>
          <w:lang w:eastAsia="ru-RU"/>
        </w:rPr>
      </w:pPr>
    </w:p>
    <w:p w:rsidR="008B5A77" w:rsidRPr="008B5A77" w:rsidRDefault="008B5A77" w:rsidP="00C8629E">
      <w:pPr>
        <w:spacing w:after="0" w:line="276" w:lineRule="auto"/>
        <w:ind w:firstLine="709"/>
        <w:jc w:val="both"/>
        <w:rPr>
          <w:rFonts w:ascii="Times New Roman" w:eastAsia="Times New Roman" w:hAnsi="Times New Roman" w:cs="Times New Roman"/>
          <w:sz w:val="24"/>
          <w:szCs w:val="24"/>
          <w:lang w:eastAsia="ru-RU"/>
        </w:rPr>
      </w:pPr>
    </w:p>
    <w:sectPr w:rsidR="008B5A77" w:rsidRPr="008B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A6A"/>
    <w:multiLevelType w:val="hybridMultilevel"/>
    <w:tmpl w:val="709EDAD6"/>
    <w:lvl w:ilvl="0" w:tplc="C338CB66">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A86DCE"/>
    <w:multiLevelType w:val="hybridMultilevel"/>
    <w:tmpl w:val="8FFC487E"/>
    <w:lvl w:ilvl="0" w:tplc="B8D65EB2">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E031F2"/>
    <w:multiLevelType w:val="hybridMultilevel"/>
    <w:tmpl w:val="7D3A8E4C"/>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979F5"/>
    <w:multiLevelType w:val="hybridMultilevel"/>
    <w:tmpl w:val="13C8438A"/>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06779"/>
    <w:multiLevelType w:val="hybridMultilevel"/>
    <w:tmpl w:val="D1E27650"/>
    <w:lvl w:ilvl="0" w:tplc="6E3A02E2">
      <w:start w:val="1"/>
      <w:numFmt w:val="bullet"/>
      <w:lvlText w:val="-"/>
      <w:lvlJc w:val="left"/>
      <w:pPr>
        <w:tabs>
          <w:tab w:val="num" w:pos="1520"/>
        </w:tabs>
        <w:ind w:left="1520" w:hanging="360"/>
      </w:pPr>
      <w:rPr>
        <w:rFonts w:ascii="Times New Roman" w:hAnsi="Times New Roman" w:hint="default"/>
      </w:rPr>
    </w:lvl>
    <w:lvl w:ilvl="1" w:tplc="0419000F">
      <w:start w:val="1"/>
      <w:numFmt w:val="decimal"/>
      <w:lvlText w:val="%2."/>
      <w:lvlJc w:val="left"/>
      <w:pPr>
        <w:tabs>
          <w:tab w:val="num" w:pos="1520"/>
        </w:tabs>
        <w:ind w:left="1520" w:hanging="360"/>
      </w:pPr>
      <w:rPr>
        <w:rFonts w:cs="Times New Roman"/>
      </w:rPr>
    </w:lvl>
    <w:lvl w:ilvl="2" w:tplc="6FC444D6">
      <w:start w:val="10"/>
      <w:numFmt w:val="bullet"/>
      <w:lvlText w:val="-"/>
      <w:lvlJc w:val="left"/>
      <w:pPr>
        <w:tabs>
          <w:tab w:val="num" w:pos="2240"/>
        </w:tabs>
        <w:ind w:left="2240" w:hanging="360"/>
      </w:pPr>
      <w:rPr>
        <w:rFonts w:ascii="Times New Roman" w:eastAsia="Times New Roman" w:hAnsi="Times New Roman"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5">
    <w:nsid w:val="30FD1A11"/>
    <w:multiLevelType w:val="hybridMultilevel"/>
    <w:tmpl w:val="21BC9DAE"/>
    <w:lvl w:ilvl="0" w:tplc="C338CB66">
      <w:start w:val="1"/>
      <w:numFmt w:val="bullet"/>
      <w:lvlText w:val="-"/>
      <w:lvlJc w:val="left"/>
      <w:pPr>
        <w:tabs>
          <w:tab w:val="num" w:pos="720"/>
        </w:tabs>
        <w:ind w:left="720" w:hanging="360"/>
      </w:pPr>
      <w:rPr>
        <w:rFonts w:ascii="Times New Roman" w:eastAsiaTheme="minorHAnsi"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98C787A"/>
    <w:multiLevelType w:val="hybridMultilevel"/>
    <w:tmpl w:val="8206C368"/>
    <w:lvl w:ilvl="0" w:tplc="C338CB6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7">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D46F29"/>
    <w:multiLevelType w:val="hybridMultilevel"/>
    <w:tmpl w:val="B3D8185E"/>
    <w:lvl w:ilvl="0" w:tplc="6E3A02E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440CEF"/>
    <w:multiLevelType w:val="hybridMultilevel"/>
    <w:tmpl w:val="C784B654"/>
    <w:lvl w:ilvl="0" w:tplc="6E3A02E2">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434205"/>
    <w:multiLevelType w:val="hybridMultilevel"/>
    <w:tmpl w:val="D7F0C878"/>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FA3096"/>
    <w:multiLevelType w:val="hybridMultilevel"/>
    <w:tmpl w:val="A0CEABEC"/>
    <w:lvl w:ilvl="0" w:tplc="4B3A49DA">
      <w:start w:val="2"/>
      <w:numFmt w:val="bullet"/>
      <w:lvlText w:val="-"/>
      <w:lvlJc w:val="left"/>
      <w:pPr>
        <w:tabs>
          <w:tab w:val="num" w:pos="465"/>
        </w:tabs>
        <w:ind w:left="465" w:hanging="360"/>
      </w:pPr>
      <w:rPr>
        <w:rFonts w:ascii="Times New Roman" w:eastAsia="Times New Roman" w:hAnsi="Times New Roman" w:hint="default"/>
      </w:rPr>
    </w:lvl>
    <w:lvl w:ilvl="1" w:tplc="04190003">
      <w:start w:val="1"/>
      <w:numFmt w:val="bullet"/>
      <w:lvlText w:val="o"/>
      <w:lvlJc w:val="left"/>
      <w:pPr>
        <w:tabs>
          <w:tab w:val="num" w:pos="1185"/>
        </w:tabs>
        <w:ind w:left="1185" w:hanging="360"/>
      </w:pPr>
      <w:rPr>
        <w:rFonts w:ascii="Courier New" w:hAnsi="Courier New" w:hint="default"/>
      </w:rPr>
    </w:lvl>
    <w:lvl w:ilvl="2" w:tplc="04190005">
      <w:start w:val="1"/>
      <w:numFmt w:val="bullet"/>
      <w:lvlText w:val=""/>
      <w:lvlJc w:val="left"/>
      <w:pPr>
        <w:tabs>
          <w:tab w:val="num" w:pos="1905"/>
        </w:tabs>
        <w:ind w:left="1905" w:hanging="360"/>
      </w:pPr>
      <w:rPr>
        <w:rFonts w:ascii="Wingdings" w:hAnsi="Wingdings" w:hint="default"/>
      </w:rPr>
    </w:lvl>
    <w:lvl w:ilvl="3" w:tplc="04190001">
      <w:start w:val="1"/>
      <w:numFmt w:val="bullet"/>
      <w:lvlText w:val=""/>
      <w:lvlJc w:val="left"/>
      <w:pPr>
        <w:tabs>
          <w:tab w:val="num" w:pos="2625"/>
        </w:tabs>
        <w:ind w:left="2625" w:hanging="360"/>
      </w:pPr>
      <w:rPr>
        <w:rFonts w:ascii="Symbol" w:hAnsi="Symbol" w:hint="default"/>
      </w:rPr>
    </w:lvl>
    <w:lvl w:ilvl="4" w:tplc="04190003">
      <w:start w:val="1"/>
      <w:numFmt w:val="bullet"/>
      <w:lvlText w:val="o"/>
      <w:lvlJc w:val="left"/>
      <w:pPr>
        <w:tabs>
          <w:tab w:val="num" w:pos="3345"/>
        </w:tabs>
        <w:ind w:left="3345" w:hanging="360"/>
      </w:pPr>
      <w:rPr>
        <w:rFonts w:ascii="Courier New" w:hAnsi="Courier New" w:hint="default"/>
      </w:rPr>
    </w:lvl>
    <w:lvl w:ilvl="5" w:tplc="04190005">
      <w:start w:val="1"/>
      <w:numFmt w:val="bullet"/>
      <w:lvlText w:val=""/>
      <w:lvlJc w:val="left"/>
      <w:pPr>
        <w:tabs>
          <w:tab w:val="num" w:pos="4065"/>
        </w:tabs>
        <w:ind w:left="4065" w:hanging="360"/>
      </w:pPr>
      <w:rPr>
        <w:rFonts w:ascii="Wingdings" w:hAnsi="Wingdings" w:hint="default"/>
      </w:rPr>
    </w:lvl>
    <w:lvl w:ilvl="6" w:tplc="04190001">
      <w:start w:val="1"/>
      <w:numFmt w:val="bullet"/>
      <w:lvlText w:val=""/>
      <w:lvlJc w:val="left"/>
      <w:pPr>
        <w:tabs>
          <w:tab w:val="num" w:pos="4785"/>
        </w:tabs>
        <w:ind w:left="4785" w:hanging="360"/>
      </w:pPr>
      <w:rPr>
        <w:rFonts w:ascii="Symbol" w:hAnsi="Symbol" w:hint="default"/>
      </w:rPr>
    </w:lvl>
    <w:lvl w:ilvl="7" w:tplc="04190003">
      <w:start w:val="1"/>
      <w:numFmt w:val="bullet"/>
      <w:lvlText w:val="o"/>
      <w:lvlJc w:val="left"/>
      <w:pPr>
        <w:tabs>
          <w:tab w:val="num" w:pos="5505"/>
        </w:tabs>
        <w:ind w:left="5505" w:hanging="360"/>
      </w:pPr>
      <w:rPr>
        <w:rFonts w:ascii="Courier New" w:hAnsi="Courier New" w:hint="default"/>
      </w:rPr>
    </w:lvl>
    <w:lvl w:ilvl="8" w:tplc="04190005">
      <w:start w:val="1"/>
      <w:numFmt w:val="bullet"/>
      <w:lvlText w:val=""/>
      <w:lvlJc w:val="left"/>
      <w:pPr>
        <w:tabs>
          <w:tab w:val="num" w:pos="6225"/>
        </w:tabs>
        <w:ind w:left="6225" w:hanging="360"/>
      </w:pPr>
      <w:rPr>
        <w:rFonts w:ascii="Wingdings" w:hAnsi="Wingdings" w:hint="default"/>
      </w:rPr>
    </w:lvl>
  </w:abstractNum>
  <w:abstractNum w:abstractNumId="14">
    <w:nsid w:val="7C663524"/>
    <w:multiLevelType w:val="hybridMultilevel"/>
    <w:tmpl w:val="D5F0FEB4"/>
    <w:lvl w:ilvl="0" w:tplc="C338CB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D520BC7"/>
    <w:multiLevelType w:val="hybridMultilevel"/>
    <w:tmpl w:val="14A8CE12"/>
    <w:lvl w:ilvl="0" w:tplc="C338CB66">
      <w:start w:val="1"/>
      <w:numFmt w:val="bullet"/>
      <w:lvlText w:val="-"/>
      <w:lvlJc w:val="left"/>
      <w:pPr>
        <w:ind w:left="825" w:hanging="360"/>
      </w:pPr>
      <w:rPr>
        <w:rFonts w:ascii="Times New Roman" w:eastAsiaTheme="minorHAnsi"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13"/>
  </w:num>
  <w:num w:numId="6">
    <w:abstractNumId w:val="7"/>
  </w:num>
  <w:num w:numId="7">
    <w:abstractNumId w:val="8"/>
  </w:num>
  <w:num w:numId="8">
    <w:abstractNumId w:val="16"/>
  </w:num>
  <w:num w:numId="9">
    <w:abstractNumId w:val="6"/>
  </w:num>
  <w:num w:numId="10">
    <w:abstractNumId w:val="14"/>
  </w:num>
  <w:num w:numId="11">
    <w:abstractNumId w:val="15"/>
  </w:num>
  <w:num w:numId="12">
    <w:abstractNumId w:val="9"/>
  </w:num>
  <w:num w:numId="13">
    <w:abstractNumId w:val="3"/>
  </w:num>
  <w:num w:numId="14">
    <w:abstractNumId w:val="12"/>
  </w:num>
  <w:num w:numId="15">
    <w:abstractNumId w:val="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E8"/>
    <w:rsid w:val="00054BB9"/>
    <w:rsid w:val="000E0C63"/>
    <w:rsid w:val="001025C1"/>
    <w:rsid w:val="001A3A00"/>
    <w:rsid w:val="001C19AF"/>
    <w:rsid w:val="001E0201"/>
    <w:rsid w:val="00205E4D"/>
    <w:rsid w:val="00244CDE"/>
    <w:rsid w:val="002A28DA"/>
    <w:rsid w:val="002E3DC1"/>
    <w:rsid w:val="00306536"/>
    <w:rsid w:val="003D53EE"/>
    <w:rsid w:val="00400FE6"/>
    <w:rsid w:val="00457268"/>
    <w:rsid w:val="00492802"/>
    <w:rsid w:val="004C43A2"/>
    <w:rsid w:val="004F1CE6"/>
    <w:rsid w:val="005A53E8"/>
    <w:rsid w:val="005B562B"/>
    <w:rsid w:val="00647774"/>
    <w:rsid w:val="006D72F9"/>
    <w:rsid w:val="006E776F"/>
    <w:rsid w:val="00793EB6"/>
    <w:rsid w:val="00797EE5"/>
    <w:rsid w:val="007A6D6D"/>
    <w:rsid w:val="00825320"/>
    <w:rsid w:val="008A16EE"/>
    <w:rsid w:val="008B5A77"/>
    <w:rsid w:val="008F458B"/>
    <w:rsid w:val="009153EB"/>
    <w:rsid w:val="00926945"/>
    <w:rsid w:val="009975EC"/>
    <w:rsid w:val="00A2207D"/>
    <w:rsid w:val="00B06F3B"/>
    <w:rsid w:val="00C8629E"/>
    <w:rsid w:val="00C864EC"/>
    <w:rsid w:val="00CB30B2"/>
    <w:rsid w:val="00D15AA4"/>
    <w:rsid w:val="00D5599F"/>
    <w:rsid w:val="00E152D8"/>
    <w:rsid w:val="00F425C4"/>
    <w:rsid w:val="00F42C9A"/>
    <w:rsid w:val="00F8104D"/>
    <w:rsid w:val="00FA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5B9E8-21D5-4450-AE48-740C5D4D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5A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B5A77"/>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Normal (Web)"/>
    <w:basedOn w:val="a"/>
    <w:uiPriority w:val="99"/>
    <w:semiHidden/>
    <w:unhideWhenUsed/>
    <w:rsid w:val="006E776F"/>
    <w:rPr>
      <w:rFonts w:ascii="Times New Roman" w:hAnsi="Times New Roman" w:cs="Times New Roman"/>
      <w:sz w:val="24"/>
      <w:szCs w:val="24"/>
    </w:rPr>
  </w:style>
  <w:style w:type="paragraph" w:styleId="a5">
    <w:name w:val="List Paragraph"/>
    <w:basedOn w:val="a"/>
    <w:uiPriority w:val="34"/>
    <w:qFormat/>
    <w:rsid w:val="001E0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5099">
      <w:bodyDiv w:val="1"/>
      <w:marLeft w:val="0"/>
      <w:marRight w:val="0"/>
      <w:marTop w:val="0"/>
      <w:marBottom w:val="0"/>
      <w:divBdr>
        <w:top w:val="none" w:sz="0" w:space="0" w:color="auto"/>
        <w:left w:val="none" w:sz="0" w:space="0" w:color="auto"/>
        <w:bottom w:val="none" w:sz="0" w:space="0" w:color="auto"/>
        <w:right w:val="none" w:sz="0" w:space="0" w:color="auto"/>
      </w:divBdr>
    </w:div>
    <w:div w:id="5885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9</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2023-06-01T08:01:00Z</dcterms:created>
  <dcterms:modified xsi:type="dcterms:W3CDTF">2023-06-05T12:04:00Z</dcterms:modified>
</cp:coreProperties>
</file>