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3" w:type="dxa"/>
        <w:tblLook w:val="04A0" w:firstRow="1" w:lastRow="0" w:firstColumn="1" w:lastColumn="0" w:noHBand="0" w:noVBand="1"/>
      </w:tblPr>
      <w:tblGrid>
        <w:gridCol w:w="15293"/>
      </w:tblGrid>
      <w:tr w:rsidR="00AB073B" w:rsidRPr="002E0465" w:rsidTr="00AB073B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14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7"/>
              <w:gridCol w:w="2027"/>
              <w:gridCol w:w="1984"/>
              <w:gridCol w:w="603"/>
              <w:gridCol w:w="1524"/>
              <w:gridCol w:w="2410"/>
              <w:gridCol w:w="2149"/>
              <w:gridCol w:w="1728"/>
            </w:tblGrid>
            <w:tr w:rsidR="00AB073B" w:rsidRPr="00AB073B" w:rsidTr="002E0465">
              <w:trPr>
                <w:cantSplit/>
                <w:trHeight w:val="1560"/>
              </w:trPr>
              <w:tc>
                <w:tcPr>
                  <w:tcW w:w="2252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AB073B" w:rsidRPr="00AB073B" w:rsidRDefault="00AB073B" w:rsidP="00AB073B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Лютий</w:t>
                  </w:r>
                  <w:proofErr w:type="spellEnd"/>
                </w:p>
              </w:tc>
              <w:tc>
                <w:tcPr>
                  <w:tcW w:w="2748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AB073B" w:rsidRPr="00AB073B" w:rsidRDefault="00AB073B" w:rsidP="00AB073B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2024</w:t>
                  </w:r>
                </w:p>
              </w:tc>
            </w:tr>
            <w:tr w:rsidR="00ED5C32" w:rsidRPr="00AB073B" w:rsidTr="002E0465">
              <w:trPr>
                <w:cantSplit/>
                <w:trHeight w:val="959"/>
              </w:trPr>
              <w:tc>
                <w:tcPr>
                  <w:tcW w:w="629" w:type="pct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ПН</w:t>
                  </w:r>
                </w:p>
              </w:tc>
              <w:tc>
                <w:tcPr>
                  <w:tcW w:w="713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ВТ</w:t>
                  </w:r>
                </w:p>
              </w:tc>
              <w:tc>
                <w:tcPr>
                  <w:tcW w:w="698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СР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ЧТ</w:t>
                  </w:r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ПТ</w:t>
                  </w:r>
                </w:p>
              </w:tc>
              <w:tc>
                <w:tcPr>
                  <w:tcW w:w="756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СБ</w:t>
                  </w:r>
                </w:p>
              </w:tc>
              <w:tc>
                <w:tcPr>
                  <w:tcW w:w="608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AB073B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НД</w:t>
                  </w:r>
                </w:p>
              </w:tc>
              <w:bookmarkStart w:id="0" w:name="_GoBack"/>
              <w:bookmarkEnd w:id="0"/>
            </w:tr>
            <w:tr w:rsidR="00ED5C32" w:rsidRPr="00AB073B" w:rsidTr="002E0465">
              <w:trPr>
                <w:cantSplit/>
                <w:trHeight w:val="236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9F1EC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ПОЧАТОК 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9F1EC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РЕЄСТРАЦІЇ 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F1ECB" w:rsidRPr="00AB073B" w:rsidRDefault="009F1ECB" w:rsidP="009F1EC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НА  </w:t>
                  </w:r>
                </w:p>
                <w:p w:rsidR="009F1ECB" w:rsidRPr="00AB073B" w:rsidRDefault="009F1EC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F1ECB" w:rsidRPr="009F1ECB" w:rsidRDefault="00AB073B" w:rsidP="009F1EC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01</w:t>
                  </w:r>
                  <w:r w:rsidR="009F1EC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r w:rsidR="009F1ECB"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СЕРТИФІКАЦІЮ</w:t>
                  </w:r>
                </w:p>
                <w:p w:rsidR="00AB073B" w:rsidRPr="00AB073B" w:rsidRDefault="009F1ECB" w:rsidP="009F1EC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д</w:t>
                  </w:r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о 06.03.2024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02</w:t>
                  </w: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  <w:p w:rsidR="009F1ECB" w:rsidRPr="009F1ECB" w:rsidRDefault="009F1EC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Здача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документів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 xml:space="preserve"> на конкурс «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Сучасні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заклади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освіти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 xml:space="preserve"> </w:t>
                  </w:r>
                  <w:r w:rsidR="002E0465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-</w:t>
                  </w:r>
                  <w:r w:rsidRPr="009F1ECB">
                    <w:rPr>
                      <w:rFonts w:ascii="Times New Roman" w:eastAsia="Batang" w:hAnsi="Times New Roman" w:cs="Times New Roman"/>
                      <w:b/>
                      <w:lang w:val="ru-RU" w:eastAsia="en-CA"/>
                    </w:rPr>
                    <w:t>2024»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03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04</w:t>
                  </w:r>
                </w:p>
              </w:tc>
            </w:tr>
            <w:tr w:rsidR="00ED5C32" w:rsidRPr="00AB073B" w:rsidTr="002E0465">
              <w:trPr>
                <w:cantSplit/>
                <w:trHeight w:val="431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0A5A73" w:rsidRDefault="000A5A73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proofErr w:type="spellStart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  <w:t>Стр</w:t>
                  </w:r>
                  <w:r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>ітення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 xml:space="preserve"> Господнє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</w:tr>
            <w:tr w:rsidR="00ED5C32" w:rsidRPr="00AB073B" w:rsidTr="00033456">
              <w:trPr>
                <w:cantSplit/>
                <w:trHeight w:val="200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05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06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07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08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09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10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BE4D5" w:themeFill="accent2" w:themeFillTint="33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11</w:t>
                  </w:r>
                </w:p>
              </w:tc>
            </w:tr>
            <w:tr w:rsidR="00ED5C32" w:rsidRPr="000A5A73" w:rsidTr="002E0465">
              <w:trPr>
                <w:cantSplit/>
                <w:trHeight w:val="200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568F7" w:rsidRDefault="006568F7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568F7" w:rsidRPr="009F1ECB" w:rsidRDefault="000A5A73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>Всесвітній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 День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>безпечного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>інтернету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568F7" w:rsidRPr="009F1ECB" w:rsidRDefault="000A5A73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День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>масажиста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 в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>Україні</w:t>
                  </w:r>
                  <w:proofErr w:type="spellEnd"/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568F7" w:rsidRPr="009F1ECB" w:rsidRDefault="006568F7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0A5A73" w:rsidRPr="009F1ECB" w:rsidRDefault="000A5A73" w:rsidP="000A5A73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Міжнародний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день стоматолога</w:t>
                  </w:r>
                </w:p>
                <w:p w:rsidR="006568F7" w:rsidRPr="009F1ECB" w:rsidRDefault="006568F7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568F7" w:rsidRDefault="006568F7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6568F7" w:rsidRDefault="006568F7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  <w:tr w:rsidR="00ED5C32" w:rsidRPr="000A5A73" w:rsidTr="002E0465">
              <w:trPr>
                <w:cantSplit/>
                <w:trHeight w:val="431"/>
              </w:trPr>
              <w:tc>
                <w:tcPr>
                  <w:tcW w:w="629" w:type="pct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69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84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634A51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Міжнародний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день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піци</w:t>
                  </w:r>
                  <w:proofErr w:type="spellEnd"/>
                </w:p>
              </w:tc>
              <w:tc>
                <w:tcPr>
                  <w:tcW w:w="756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6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  <w:tr w:rsidR="00ED5C32" w:rsidRPr="00AB073B" w:rsidTr="00033456">
              <w:trPr>
                <w:cantSplit/>
                <w:trHeight w:val="171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14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15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16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17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E7E6E6" w:themeFill="background2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18</w:t>
                  </w:r>
                </w:p>
              </w:tc>
            </w:tr>
            <w:tr w:rsidR="00ED5C32" w:rsidRPr="002E0465" w:rsidTr="002E0465">
              <w:trPr>
                <w:cantSplit/>
                <w:trHeight w:val="431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634A51" w:rsidRDefault="000A5A73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</w:pPr>
                  <w:r w:rsidRPr="000A5A73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  <w:t xml:space="preserve">День </w:t>
                  </w:r>
                  <w:r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  <w:t xml:space="preserve">Святого Валентина </w:t>
                  </w:r>
                  <w:r w:rsidRPr="00634A51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(</w:t>
                  </w:r>
                  <w:proofErr w:type="spellStart"/>
                  <w:r w:rsidRPr="00634A51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всіх</w:t>
                  </w:r>
                  <w:proofErr w:type="spellEnd"/>
                  <w:r w:rsidRPr="00634A51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 w:rsidRPr="00634A51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закоханих</w:t>
                  </w:r>
                  <w:proofErr w:type="spellEnd"/>
                  <w:r w:rsidRPr="00634A51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)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634A51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День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єднання</w:t>
                  </w:r>
                  <w:proofErr w:type="spellEnd"/>
                </w:p>
                <w:p w:rsidR="009F1ECB" w:rsidRPr="009F1ECB" w:rsidRDefault="009F1EC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  <w:t xml:space="preserve">Останній день здачі </w:t>
                  </w:r>
                </w:p>
                <w:p w:rsidR="009F1ECB" w:rsidRPr="009F1ECB" w:rsidRDefault="009F1EC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  <w:t>Плану ПК</w:t>
                  </w:r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  <w:t xml:space="preserve"> </w:t>
                  </w: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  <w:t>(рішення</w:t>
                  </w:r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  <w:t xml:space="preserve"> </w:t>
                  </w: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uk-UA" w:eastAsia="en-CA"/>
                    </w:rPr>
                    <w:t>педради)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2E0465" w:rsidRDefault="000A5A73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День спонтанного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прояву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доброти</w:t>
                  </w:r>
                  <w:proofErr w:type="spellEnd"/>
                  <w:r w:rsidR="002E0465"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</w:p>
                <w:p w:rsidR="002E0465" w:rsidRDefault="002E0465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</w:p>
                <w:p w:rsidR="00AB073B" w:rsidRPr="009F1ECB" w:rsidRDefault="002E0465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День кота в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Європі</w:t>
                  </w:r>
                  <w:proofErr w:type="spellEnd"/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ED5C32" w:rsidRPr="002E0465" w:rsidTr="002E0465">
              <w:trPr>
                <w:cantSplit/>
                <w:trHeight w:val="431"/>
              </w:trPr>
              <w:tc>
                <w:tcPr>
                  <w:tcW w:w="629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1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9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0A5A73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0A5A73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  <w:r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84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  <w:t xml:space="preserve">  </w:t>
                  </w:r>
                </w:p>
              </w:tc>
              <w:tc>
                <w:tcPr>
                  <w:tcW w:w="75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</w:tr>
            <w:tr w:rsidR="00ED5C32" w:rsidRPr="00AB073B" w:rsidTr="00033456">
              <w:trPr>
                <w:cantSplit/>
                <w:trHeight w:val="286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21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22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23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24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C5E0B3" w:themeFill="accent6" w:themeFillTint="66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25</w:t>
                  </w:r>
                </w:p>
              </w:tc>
            </w:tr>
            <w:tr w:rsidR="00ED5C32" w:rsidRPr="009F1ECB" w:rsidTr="002E0465">
              <w:trPr>
                <w:cantSplit/>
                <w:trHeight w:val="431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34A51" w:rsidRPr="009F1ECB" w:rsidRDefault="00634A51" w:rsidP="00634A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День державного герба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України</w:t>
                  </w:r>
                  <w:proofErr w:type="spellEnd"/>
                </w:p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34A51" w:rsidRPr="009F1ECB" w:rsidRDefault="00634A51" w:rsidP="00634A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День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Героїв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Небесної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Сотні</w:t>
                  </w:r>
                  <w:proofErr w:type="spellEnd"/>
                </w:p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634A51" w:rsidRDefault="00634A51" w:rsidP="00634A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Міжнародний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день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рідної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мови</w:t>
                  </w:r>
                  <w:proofErr w:type="spellEnd"/>
                </w:p>
                <w:p w:rsidR="009F1ECB" w:rsidRPr="009F1ECB" w:rsidRDefault="009F1ECB" w:rsidP="00634A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</w:pPr>
                  <w:proofErr w:type="spellStart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Захід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від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творчої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>групи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r w:rsidRPr="009F1E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«</w:t>
                  </w:r>
                  <w:r w:rsidRPr="009F1EC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Патріотизм починається з колиски</w:t>
                  </w:r>
                  <w:r w:rsidRPr="009F1E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»</w:t>
                  </w:r>
                </w:p>
                <w:p w:rsidR="00AB073B" w:rsidRPr="009F1EC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634A51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</w:pPr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  <w:t>Семінар</w:t>
                  </w:r>
                  <w:r w:rsidR="00ED5C32"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uk-UA" w:eastAsia="en-CA"/>
                    </w:rPr>
                    <w:t xml:space="preserve"> - практикум </w:t>
                  </w:r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(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ознайомлення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з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досвідом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роботи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педагогів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,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які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атестуются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)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9F1ECB" w:rsidRDefault="00634A51" w:rsidP="00634A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</w:pP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>Семінар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r w:rsidR="00ED5C32" w:rsidRPr="009F1ECB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ru-RU" w:eastAsia="en-CA"/>
                    </w:rPr>
                    <w:t xml:space="preserve">- практикум </w:t>
                  </w:r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(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ознайомлення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з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досвідом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роботи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педагогів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,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які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 xml:space="preserve"> </w:t>
                  </w:r>
                  <w:proofErr w:type="spellStart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атестуются</w:t>
                  </w:r>
                  <w:proofErr w:type="spellEnd"/>
                  <w:r w:rsidRPr="009F1ECB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 w:eastAsia="en-CA"/>
                    </w:rPr>
                    <w:t>)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</w:tr>
            <w:tr w:rsidR="00ED5C32" w:rsidRPr="00AB073B" w:rsidTr="00033456">
              <w:trPr>
                <w:cantSplit/>
                <w:trHeight w:val="262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28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29</w:t>
                  </w: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01.03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02.03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4B083" w:themeFill="accent2" w:themeFillTint="99"/>
                </w:tcPr>
                <w:p w:rsidR="00AB073B" w:rsidRPr="00AB073B" w:rsidRDefault="00AB073B" w:rsidP="00AB073B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03.03</w:t>
                  </w:r>
                </w:p>
              </w:tc>
            </w:tr>
            <w:tr w:rsidR="00ED5C32" w:rsidRPr="002E0465" w:rsidTr="002E0465">
              <w:trPr>
                <w:cantSplit/>
                <w:trHeight w:val="431"/>
              </w:trPr>
              <w:tc>
                <w:tcPr>
                  <w:tcW w:w="629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13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0A5A73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Нарада при директорові</w:t>
                  </w:r>
                </w:p>
                <w:p w:rsidR="002E0465" w:rsidRPr="002E0465" w:rsidRDefault="002E0465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 xml:space="preserve">Розробка </w:t>
                  </w:r>
                  <w:r w:rsidRPr="002E0465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>Положення про цифрову безпеку закладу освіти</w:t>
                  </w:r>
                </w:p>
              </w:tc>
              <w:tc>
                <w:tcPr>
                  <w:tcW w:w="69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56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AB07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60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AB073B" w:rsidRPr="00AB073B" w:rsidRDefault="00AB073B" w:rsidP="00AB07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</w:tbl>
          <w:p w:rsidR="00AB073B" w:rsidRPr="00AB073B" w:rsidRDefault="00AB073B" w:rsidP="00AB073B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0"/>
                <w:szCs w:val="20"/>
                <w:lang w:val="ru-RU" w:eastAsia="en-CA"/>
              </w:rPr>
            </w:pPr>
          </w:p>
        </w:tc>
      </w:tr>
    </w:tbl>
    <w:p w:rsidR="005601C8" w:rsidRPr="00AB073B" w:rsidRDefault="005601C8">
      <w:pPr>
        <w:rPr>
          <w:lang w:val="ru-RU"/>
        </w:rPr>
      </w:pPr>
    </w:p>
    <w:sectPr w:rsidR="005601C8" w:rsidRPr="00AB073B" w:rsidSect="00AB073B">
      <w:pgSz w:w="15840" w:h="12240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B"/>
    <w:rsid w:val="00033456"/>
    <w:rsid w:val="000A5A73"/>
    <w:rsid w:val="002E0465"/>
    <w:rsid w:val="005601C8"/>
    <w:rsid w:val="00634A51"/>
    <w:rsid w:val="006568F7"/>
    <w:rsid w:val="009F1ECB"/>
    <w:rsid w:val="00AB073B"/>
    <w:rsid w:val="00E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338E"/>
  <w15:chartTrackingRefBased/>
  <w15:docId w15:val="{F8F2BCA7-F06D-4934-BE45-4426DED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2024-01-11T13:25:00Z</dcterms:created>
  <dcterms:modified xsi:type="dcterms:W3CDTF">2024-01-23T09:44:00Z</dcterms:modified>
</cp:coreProperties>
</file>