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E" w:rsidRPr="00CA488E" w:rsidRDefault="00CA488E" w:rsidP="00CA488E">
      <w:r w:rsidRPr="00CA488E">
        <w:t>ПИТАННЯ ПЕДРАДИ</w:t>
      </w:r>
    </w:p>
    <w:p w:rsidR="005D6368" w:rsidRPr="00CA488E" w:rsidRDefault="005D6368" w:rsidP="00CA488E">
      <w:pPr>
        <w:jc w:val="left"/>
        <w:rPr>
          <w:b w:val="0"/>
          <w:bCs/>
        </w:rPr>
      </w:pPr>
      <w:r w:rsidRPr="00CA488E">
        <w:rPr>
          <w:b w:val="0"/>
        </w:rPr>
        <w:t xml:space="preserve">1. </w:t>
      </w:r>
      <w:r w:rsidRPr="00CA488E">
        <w:rPr>
          <w:b w:val="0"/>
          <w:bCs/>
        </w:rPr>
        <w:t>Провести  0</w:t>
      </w:r>
      <w:r w:rsidR="003879BE">
        <w:rPr>
          <w:b w:val="0"/>
          <w:bCs/>
        </w:rPr>
        <w:t>3</w:t>
      </w:r>
      <w:r w:rsidRPr="00CA488E">
        <w:rPr>
          <w:b w:val="0"/>
          <w:bCs/>
        </w:rPr>
        <w:t xml:space="preserve"> червня   2024 року педагогічну раду на тему:</w:t>
      </w:r>
      <w:r w:rsidRPr="00CA488E">
        <w:rPr>
          <w:b w:val="0"/>
        </w:rPr>
        <w:t xml:space="preserve"> « Закінчення навчального року: обговорення підсумків навчального року, аналіз досягнень учнів та вчителів</w:t>
      </w:r>
      <w:r w:rsidRPr="00CA488E">
        <w:rPr>
          <w:b w:val="0"/>
          <w:bCs/>
        </w:rPr>
        <w:t>»  з порядком денним: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Аналіз виконання рішень попереднього засідання педагогічної ради.   </w:t>
      </w:r>
      <w:proofErr w:type="spellStart"/>
      <w:r w:rsidRPr="00CA488E">
        <w:rPr>
          <w:b w:val="0"/>
        </w:rPr>
        <w:t>Л.Зуб</w:t>
      </w:r>
      <w:proofErr w:type="spellEnd"/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>Про переведення атестованих учнів 1-3 класів до наступного класу, учнів 4-класу до основної школи на підставі річного оцінювання.                 Ю. Лисенко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Про підсумки  навчального року, аналіз досягнень вихованців  та вчителів. 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                                                                                                  О. Пархоменко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Підготовка до нового навчального року: обговорення планів на наступний навчальний рік, розподіл ресурсів, формування класів або груп.         </w:t>
      </w:r>
      <w:proofErr w:type="spellStart"/>
      <w:r w:rsidRPr="00CA488E">
        <w:rPr>
          <w:b w:val="0"/>
        </w:rPr>
        <w:t>Л.Зуб</w:t>
      </w:r>
      <w:proofErr w:type="spellEnd"/>
    </w:p>
    <w:p w:rsidR="005D6368" w:rsidRPr="00CA488E" w:rsidRDefault="005D6368" w:rsidP="00CA488E">
      <w:pPr>
        <w:jc w:val="left"/>
        <w:rPr>
          <w:b w:val="0"/>
        </w:rPr>
      </w:pP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5. Засвоєння вихованцями дошкільного відділення Базового компоненту як      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Державного стандарту дошкільної освіти.                                О. Пархоменко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6. Про попереднє навантаження педагогічних працівників  на 2024 – 2025 </w:t>
      </w:r>
      <w:proofErr w:type="spellStart"/>
      <w:r w:rsidRPr="00CA488E">
        <w:rPr>
          <w:b w:val="0"/>
        </w:rPr>
        <w:t>н.р</w:t>
      </w:r>
      <w:proofErr w:type="spellEnd"/>
      <w:r w:rsidRPr="00CA488E">
        <w:rPr>
          <w:b w:val="0"/>
        </w:rPr>
        <w:t xml:space="preserve">. 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                                                                                                                         </w:t>
      </w:r>
      <w:proofErr w:type="spellStart"/>
      <w:r w:rsidRPr="00CA488E">
        <w:rPr>
          <w:b w:val="0"/>
        </w:rPr>
        <w:t>Л.Зуб</w:t>
      </w:r>
      <w:proofErr w:type="spellEnd"/>
      <w:r w:rsidRPr="00CA488E">
        <w:rPr>
          <w:b w:val="0"/>
        </w:rPr>
        <w:t xml:space="preserve">                                                                                                                          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Про  аналіз роботи з охорони праці та безпеки життєдіяльності за 2023 – 2024 навчальний рік.                                                                                   Т. </w:t>
      </w:r>
      <w:proofErr w:type="spellStart"/>
      <w:r w:rsidRPr="00CA488E">
        <w:rPr>
          <w:b w:val="0"/>
        </w:rPr>
        <w:t>Євграфова</w:t>
      </w:r>
      <w:proofErr w:type="spellEnd"/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Про виконання навчальних програм  у  2023 – 2024 </w:t>
      </w:r>
      <w:proofErr w:type="spellStart"/>
      <w:r w:rsidRPr="00CA488E">
        <w:rPr>
          <w:b w:val="0"/>
        </w:rPr>
        <w:t>н.р</w:t>
      </w:r>
      <w:proofErr w:type="spellEnd"/>
      <w:r w:rsidRPr="00CA488E">
        <w:rPr>
          <w:b w:val="0"/>
        </w:rPr>
        <w:t>.                 Ю. Лисенко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>Загальний рівень готовності дошкільників - випускників до навчання в школі.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                                                                                              О. </w:t>
      </w:r>
      <w:proofErr w:type="spellStart"/>
      <w:r w:rsidRPr="00CA488E">
        <w:rPr>
          <w:b w:val="0"/>
        </w:rPr>
        <w:t>Селівановська</w:t>
      </w:r>
      <w:proofErr w:type="spellEnd"/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 xml:space="preserve">Підготовка школи до ремонтних робіт та  готовність до 2024/2025 </w:t>
      </w:r>
      <w:proofErr w:type="spellStart"/>
      <w:r w:rsidRPr="00CA488E">
        <w:rPr>
          <w:b w:val="0"/>
        </w:rPr>
        <w:t>н.р</w:t>
      </w:r>
      <w:proofErr w:type="spellEnd"/>
      <w:r w:rsidRPr="00CA488E">
        <w:rPr>
          <w:b w:val="0"/>
        </w:rPr>
        <w:t xml:space="preserve">.  </w:t>
      </w:r>
      <w:proofErr w:type="spellStart"/>
      <w:r w:rsidRPr="00CA488E">
        <w:rPr>
          <w:b w:val="0"/>
        </w:rPr>
        <w:t>Л.Зуб</w:t>
      </w:r>
      <w:proofErr w:type="spellEnd"/>
      <w:r w:rsidRPr="00CA488E">
        <w:rPr>
          <w:b w:val="0"/>
        </w:rPr>
        <w:t>.</w:t>
      </w:r>
    </w:p>
    <w:p w:rsidR="005D6368" w:rsidRPr="00CA488E" w:rsidRDefault="005D6368" w:rsidP="00CA488E">
      <w:pPr>
        <w:pStyle w:val="a3"/>
        <w:numPr>
          <w:ilvl w:val="0"/>
          <w:numId w:val="1"/>
        </w:numPr>
        <w:jc w:val="left"/>
        <w:rPr>
          <w:b w:val="0"/>
        </w:rPr>
      </w:pPr>
      <w:r w:rsidRPr="00CA488E">
        <w:rPr>
          <w:b w:val="0"/>
        </w:rPr>
        <w:t>Про затвердження сертифікатів педагогічних працівників ЗПШ «Еврика».</w:t>
      </w:r>
    </w:p>
    <w:p w:rsidR="005D6368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                                                                                                          О. Пархоменко</w:t>
      </w:r>
    </w:p>
    <w:p w:rsidR="005D6368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10. Про САМООЦІНЮВАННЯ від ДСЯО в Запорізькій області.                  </w:t>
      </w:r>
      <w:proofErr w:type="spellStart"/>
      <w:r w:rsidRPr="00CA488E">
        <w:rPr>
          <w:b w:val="0"/>
        </w:rPr>
        <w:t>Л.Зуб</w:t>
      </w:r>
      <w:proofErr w:type="spellEnd"/>
    </w:p>
    <w:p w:rsidR="003879BE" w:rsidRDefault="003879BE" w:rsidP="00CA488E">
      <w:pPr>
        <w:jc w:val="left"/>
        <w:rPr>
          <w:b w:val="0"/>
        </w:rPr>
      </w:pPr>
    </w:p>
    <w:p w:rsidR="003879BE" w:rsidRDefault="003879BE" w:rsidP="00CA488E">
      <w:pPr>
        <w:jc w:val="left"/>
        <w:rPr>
          <w:b w:val="0"/>
        </w:rPr>
      </w:pPr>
    </w:p>
    <w:p w:rsidR="003879BE" w:rsidRPr="00CA488E" w:rsidRDefault="003879BE" w:rsidP="00CA488E">
      <w:pPr>
        <w:jc w:val="left"/>
        <w:rPr>
          <w:b w:val="0"/>
        </w:rPr>
      </w:pPr>
      <w:bookmarkStart w:id="0" w:name="_GoBack"/>
      <w:bookmarkEnd w:id="0"/>
    </w:p>
    <w:p w:rsidR="00E55A47" w:rsidRPr="00CA488E" w:rsidRDefault="005D6368" w:rsidP="00CA488E">
      <w:pPr>
        <w:jc w:val="left"/>
        <w:rPr>
          <w:b w:val="0"/>
        </w:rPr>
      </w:pPr>
      <w:r w:rsidRPr="00CA488E">
        <w:rPr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sectPr w:rsidR="00E55A47" w:rsidRPr="00CA488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79ECD240"/>
    <w:lvl w:ilvl="0" w:tplc="826CF7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68"/>
    <w:rsid w:val="0018260C"/>
    <w:rsid w:val="003879BE"/>
    <w:rsid w:val="005D6368"/>
    <w:rsid w:val="00CA488E"/>
    <w:rsid w:val="00E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022"/>
  <w15:chartTrackingRefBased/>
  <w15:docId w15:val="{FAB4A10F-6421-493A-AADB-D5AF80F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A488E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6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D63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6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cp:lastPrinted>2024-05-14T11:00:00Z</cp:lastPrinted>
  <dcterms:created xsi:type="dcterms:W3CDTF">2024-05-14T10:58:00Z</dcterms:created>
  <dcterms:modified xsi:type="dcterms:W3CDTF">2024-06-04T21:53:00Z</dcterms:modified>
</cp:coreProperties>
</file>