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C7" w:rsidRPr="00303AE5" w:rsidRDefault="00CF5DC7" w:rsidP="00CF5DC7">
      <w:pPr>
        <w:rPr>
          <w:rFonts w:ascii="Times New Roman" w:hAnsi="Times New Roman" w:cs="Times New Roman"/>
          <w:b/>
          <w:sz w:val="24"/>
          <w:szCs w:val="24"/>
          <w:lang w:val="uk-UA"/>
        </w:rPr>
      </w:pPr>
      <w:r w:rsidRPr="00303AE5">
        <w:rPr>
          <w:rFonts w:ascii="Times New Roman" w:hAnsi="Times New Roman" w:cs="Times New Roman"/>
          <w:b/>
          <w:sz w:val="24"/>
          <w:szCs w:val="24"/>
          <w:lang w:val="uk-UA"/>
        </w:rPr>
        <w:t>Проект постанови за звітами ПК ППО та ревізійної комісії</w:t>
      </w:r>
    </w:p>
    <w:p w:rsidR="00CF5DC7"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 xml:space="preserve">Заслухавши та обговоривши звітну доповідь голови ЗПШ  ”Еврика” Юрченко Тетяни Миколаївни за звітний період с </w:t>
      </w:r>
      <w:r w:rsidRPr="00C60198">
        <w:rPr>
          <w:rFonts w:ascii="Times New Roman" w:hAnsi="Times New Roman" w:cs="Times New Roman"/>
          <w:bCs/>
          <w:sz w:val="32"/>
          <w:szCs w:val="32"/>
          <w:lang w:val="uk-UA"/>
        </w:rPr>
        <w:t>вересня</w:t>
      </w:r>
      <w:r w:rsidRPr="00C60198">
        <w:rPr>
          <w:rFonts w:ascii="Times New Roman" w:hAnsi="Times New Roman" w:cs="Times New Roman"/>
          <w:b/>
          <w:sz w:val="32"/>
          <w:szCs w:val="32"/>
          <w:lang w:val="uk-UA"/>
        </w:rPr>
        <w:t xml:space="preserve"> </w:t>
      </w:r>
      <w:r w:rsidRPr="00C60198">
        <w:rPr>
          <w:rFonts w:ascii="Times New Roman" w:hAnsi="Times New Roman" w:cs="Times New Roman"/>
          <w:sz w:val="32"/>
          <w:szCs w:val="32"/>
          <w:lang w:val="uk-UA"/>
        </w:rPr>
        <w:t xml:space="preserve">2019 по </w:t>
      </w:r>
      <w:r w:rsidRPr="00C60198">
        <w:rPr>
          <w:rFonts w:ascii="Times New Roman" w:hAnsi="Times New Roman" w:cs="Times New Roman"/>
          <w:bCs/>
          <w:sz w:val="32"/>
          <w:szCs w:val="32"/>
          <w:lang w:val="uk-UA"/>
        </w:rPr>
        <w:t>вересень</w:t>
      </w:r>
      <w:r w:rsidRPr="00C60198">
        <w:rPr>
          <w:rFonts w:ascii="Times New Roman" w:hAnsi="Times New Roman" w:cs="Times New Roman"/>
          <w:b/>
          <w:sz w:val="32"/>
          <w:szCs w:val="32"/>
          <w:lang w:val="uk-UA"/>
        </w:rPr>
        <w:t xml:space="preserve"> </w:t>
      </w:r>
      <w:r w:rsidRPr="00C60198">
        <w:rPr>
          <w:rFonts w:ascii="Times New Roman" w:hAnsi="Times New Roman" w:cs="Times New Roman"/>
          <w:sz w:val="32"/>
          <w:szCs w:val="32"/>
          <w:lang w:val="uk-UA"/>
        </w:rPr>
        <w:t xml:space="preserve">2024 року та звіт ревізійної комісії, звітно-виборчі профспілкові збори відзначили, завдання первинної профспілкової організації щодо вдосконалення внутрішньоспілкової діяльності та посилення соціального захисту членів Профспілки, що… Профспілковий комітет Первинної Профспілкової організації за цей період вирішував питання захисту інтересів членів профспілки в органах державної влади, здійснював контроль за дотриманням трудового законодавства, координацію діяльності ПК і адміністрації. У основі діяльності ПК ППО ЗПШ ”Еврика” було виконання колективного договору між адміністрацією і профспілковим комітетом. Вирішувалися соціальні питання, здійснювалося забезпечення путівками на бази відпочинку, в дитячі оздоровчі табори для дітей, путівками сімейного типу, виділялась матеріальна допомога членам профспілки, що мають потребу. Проводилася велика культурно-масова і організаційно-інформаційна  робота в колективі.  Але все ще гостро постає проблема виконання окремих пунктів ст. 57 Закону України </w:t>
      </w:r>
      <w:r w:rsidRPr="00C60198">
        <w:rPr>
          <w:rFonts w:ascii="Times New Roman" w:hAnsi="Times New Roman" w:cs="Times New Roman"/>
          <w:sz w:val="32"/>
          <w:szCs w:val="32"/>
        </w:rPr>
        <w:t>«</w:t>
      </w:r>
      <w:r w:rsidRPr="00C60198">
        <w:rPr>
          <w:rFonts w:ascii="Times New Roman" w:hAnsi="Times New Roman" w:cs="Times New Roman"/>
          <w:sz w:val="32"/>
          <w:szCs w:val="32"/>
          <w:lang w:val="uk-UA"/>
        </w:rPr>
        <w:t>Про освіту», в умовах правового режиму воєнного часу в Україні.</w:t>
      </w:r>
    </w:p>
    <w:p w:rsidR="00CF5DC7"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Звітно-виборні профспілкові  збори працівників ЗПШ ”Еврика” ухвалює:</w:t>
      </w:r>
    </w:p>
    <w:p w:rsidR="00CF5DC7" w:rsidRPr="00C60198" w:rsidRDefault="00CF5DC7" w:rsidP="00CF5DC7">
      <w:pPr>
        <w:numPr>
          <w:ilvl w:val="0"/>
          <w:numId w:val="1"/>
        </w:numPr>
        <w:tabs>
          <w:tab w:val="num" w:pos="0"/>
        </w:tabs>
        <w:rPr>
          <w:rFonts w:ascii="Times New Roman" w:hAnsi="Times New Roman" w:cs="Times New Roman"/>
          <w:sz w:val="32"/>
          <w:szCs w:val="32"/>
        </w:rPr>
      </w:pPr>
      <w:r w:rsidRPr="00C60198">
        <w:rPr>
          <w:rFonts w:ascii="Times New Roman" w:hAnsi="Times New Roman" w:cs="Times New Roman"/>
          <w:sz w:val="32"/>
          <w:szCs w:val="32"/>
          <w:lang w:val="uk-UA"/>
        </w:rPr>
        <w:t xml:space="preserve">Роботу ПК </w:t>
      </w:r>
      <w:r w:rsidRPr="00C60198">
        <w:rPr>
          <w:rFonts w:ascii="Times New Roman" w:hAnsi="Times New Roman" w:cs="Times New Roman"/>
          <w:sz w:val="32"/>
          <w:szCs w:val="32"/>
        </w:rPr>
        <w:t>З</w:t>
      </w:r>
      <w:r w:rsidRPr="00C60198">
        <w:rPr>
          <w:rFonts w:ascii="Times New Roman" w:hAnsi="Times New Roman" w:cs="Times New Roman"/>
          <w:sz w:val="32"/>
          <w:szCs w:val="32"/>
          <w:lang w:val="uk-UA"/>
        </w:rPr>
        <w:t xml:space="preserve">ПШ ”Еврика” за минулий період </w:t>
      </w:r>
      <w:r w:rsidRPr="00C60198">
        <w:rPr>
          <w:rFonts w:ascii="Times New Roman" w:hAnsi="Times New Roman" w:cs="Times New Roman"/>
          <w:sz w:val="32"/>
          <w:szCs w:val="32"/>
        </w:rPr>
        <w:t>20</w:t>
      </w:r>
      <w:r w:rsidRPr="00C60198">
        <w:rPr>
          <w:rFonts w:ascii="Times New Roman" w:hAnsi="Times New Roman" w:cs="Times New Roman"/>
          <w:sz w:val="32"/>
          <w:szCs w:val="32"/>
          <w:lang w:val="uk-UA"/>
        </w:rPr>
        <w:t xml:space="preserve">19 </w:t>
      </w:r>
      <w:r w:rsidRPr="00C60198">
        <w:rPr>
          <w:rFonts w:ascii="Times New Roman" w:hAnsi="Times New Roman" w:cs="Times New Roman"/>
          <w:sz w:val="32"/>
          <w:szCs w:val="32"/>
        </w:rPr>
        <w:t>-</w:t>
      </w:r>
      <w:r w:rsidRPr="00C60198">
        <w:rPr>
          <w:rFonts w:ascii="Times New Roman" w:hAnsi="Times New Roman" w:cs="Times New Roman"/>
          <w:sz w:val="32"/>
          <w:szCs w:val="32"/>
          <w:lang w:val="uk-UA"/>
        </w:rPr>
        <w:t xml:space="preserve"> </w:t>
      </w:r>
      <w:r w:rsidRPr="00C60198">
        <w:rPr>
          <w:rFonts w:ascii="Times New Roman" w:hAnsi="Times New Roman" w:cs="Times New Roman"/>
          <w:sz w:val="32"/>
          <w:szCs w:val="32"/>
        </w:rPr>
        <w:t>2024рр</w:t>
      </w:r>
      <w:r w:rsidRPr="00C60198">
        <w:rPr>
          <w:rFonts w:ascii="Times New Roman" w:hAnsi="Times New Roman" w:cs="Times New Roman"/>
          <w:sz w:val="32"/>
          <w:szCs w:val="32"/>
          <w:lang w:val="uk-UA"/>
        </w:rPr>
        <w:t>. визнати «задовільною».</w:t>
      </w:r>
    </w:p>
    <w:p w:rsidR="00CF5DC7" w:rsidRPr="00C60198" w:rsidRDefault="00CF5DC7" w:rsidP="00CF5DC7">
      <w:pPr>
        <w:numPr>
          <w:ilvl w:val="0"/>
          <w:numId w:val="1"/>
        </w:numPr>
        <w:tabs>
          <w:tab w:val="num" w:pos="0"/>
        </w:tabs>
        <w:rPr>
          <w:rFonts w:ascii="Times New Roman" w:hAnsi="Times New Roman" w:cs="Times New Roman"/>
          <w:sz w:val="32"/>
          <w:szCs w:val="32"/>
        </w:rPr>
      </w:pPr>
      <w:r w:rsidRPr="00C60198">
        <w:rPr>
          <w:rFonts w:ascii="Times New Roman" w:hAnsi="Times New Roman" w:cs="Times New Roman"/>
          <w:sz w:val="32"/>
          <w:szCs w:val="32"/>
          <w:lang w:val="uk-UA"/>
        </w:rPr>
        <w:t>Звіт  ревізійної комісії про виконану контрольно-ревізійну роботу за звітний період «затвердити».</w:t>
      </w:r>
    </w:p>
    <w:p w:rsidR="00CF5DC7" w:rsidRPr="00C60198" w:rsidRDefault="00CF5DC7" w:rsidP="00CF5DC7">
      <w:pPr>
        <w:numPr>
          <w:ilvl w:val="0"/>
          <w:numId w:val="1"/>
        </w:numPr>
        <w:tabs>
          <w:tab w:val="num" w:pos="0"/>
        </w:tabs>
        <w:rPr>
          <w:rFonts w:ascii="Times New Roman" w:hAnsi="Times New Roman" w:cs="Times New Roman"/>
          <w:sz w:val="32"/>
          <w:szCs w:val="32"/>
          <w:lang w:val="uk-UA"/>
        </w:rPr>
      </w:pPr>
      <w:r w:rsidRPr="00C60198">
        <w:rPr>
          <w:rFonts w:ascii="Times New Roman" w:hAnsi="Times New Roman" w:cs="Times New Roman"/>
          <w:sz w:val="32"/>
          <w:szCs w:val="32"/>
          <w:lang w:val="uk-UA"/>
        </w:rPr>
        <w:t>Профспілковому комітету спрямувати свою діяльність на покращення стилю форм і методів роботи, забезпечення належного виконання Статутних вимог і завдань.</w:t>
      </w:r>
    </w:p>
    <w:p w:rsidR="00303AE5"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З цією метою:</w:t>
      </w:r>
    </w:p>
    <w:p w:rsidR="00CF5DC7"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 xml:space="preserve">- Удосконалювати роботу по укладанню колективного договору між Профспілковою організацією та адміністрацією та краще використовувати його можливості у вирішенні питань оплати </w:t>
      </w:r>
      <w:r w:rsidRPr="00C60198">
        <w:rPr>
          <w:rFonts w:ascii="Times New Roman" w:hAnsi="Times New Roman" w:cs="Times New Roman"/>
          <w:sz w:val="32"/>
          <w:szCs w:val="32"/>
          <w:lang w:val="uk-UA"/>
        </w:rPr>
        <w:lastRenderedPageBreak/>
        <w:t>праці, створення безпечних умов на робочих місцях, забезпечення правових та соціальних гарантій і пільг  для працівників.</w:t>
      </w:r>
    </w:p>
    <w:p w:rsidR="00303AE5"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 Покращити організаційно – масову роботу у профспілковій організації, розширити спектр діяльності і роль профспілкового органу у житті трудового колективу.</w:t>
      </w:r>
    </w:p>
    <w:p w:rsidR="00CF5DC7" w:rsidRPr="00C60198" w:rsidRDefault="00CF5DC7" w:rsidP="00CF5DC7">
      <w:pPr>
        <w:rPr>
          <w:rFonts w:ascii="Times New Roman" w:hAnsi="Times New Roman" w:cs="Times New Roman"/>
          <w:sz w:val="32"/>
          <w:szCs w:val="32"/>
          <w:lang w:val="uk-UA"/>
        </w:rPr>
      </w:pPr>
      <w:r w:rsidRPr="00C60198">
        <w:rPr>
          <w:rFonts w:ascii="Times New Roman" w:hAnsi="Times New Roman" w:cs="Times New Roman"/>
          <w:sz w:val="32"/>
          <w:szCs w:val="32"/>
          <w:lang w:val="uk-UA"/>
        </w:rPr>
        <w:t>- Підвищити рівень і ефективність виховної, культурно – масової і фізкультурної роботи у профспілковій організації.</w:t>
      </w:r>
    </w:p>
    <w:p w:rsidR="00466D76" w:rsidRPr="00C60198" w:rsidRDefault="00466D76">
      <w:pPr>
        <w:rPr>
          <w:rFonts w:ascii="Times New Roman" w:hAnsi="Times New Roman" w:cs="Times New Roman"/>
          <w:sz w:val="32"/>
          <w:szCs w:val="32"/>
          <w:lang w:val="uk-UA"/>
        </w:rPr>
      </w:pPr>
      <w:bookmarkStart w:id="0" w:name="_GoBack"/>
      <w:bookmarkEnd w:id="0"/>
    </w:p>
    <w:sectPr w:rsidR="00466D76" w:rsidRPr="00C60198" w:rsidSect="007D6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2A7"/>
    <w:multiLevelType w:val="hybridMultilevel"/>
    <w:tmpl w:val="887204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650006"/>
    <w:rsid w:val="00303AE5"/>
    <w:rsid w:val="00466D76"/>
    <w:rsid w:val="00650006"/>
    <w:rsid w:val="007D619C"/>
    <w:rsid w:val="00C60198"/>
    <w:rsid w:val="00CF5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AB608-CFA1-4E2A-A8A4-6F2E66AE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dc:creator>
  <cp:keywords/>
  <dc:description/>
  <cp:lastModifiedBy>MSI</cp:lastModifiedBy>
  <cp:revision>3</cp:revision>
  <cp:lastPrinted>2024-10-15T08:30:00Z</cp:lastPrinted>
  <dcterms:created xsi:type="dcterms:W3CDTF">2024-10-15T06:05:00Z</dcterms:created>
  <dcterms:modified xsi:type="dcterms:W3CDTF">2024-10-15T08:31:00Z</dcterms:modified>
</cp:coreProperties>
</file>