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43" w:rsidRPr="00AA4A98" w:rsidRDefault="001F1514" w:rsidP="00031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Протокол № 1</w:t>
      </w:r>
    </w:p>
    <w:p w:rsidR="00031343" w:rsidRPr="00AA4A98" w:rsidRDefault="00031343" w:rsidP="00031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засідання педагогічної ради ЗПШ «Еврика» </w:t>
      </w:r>
    </w:p>
    <w:p w:rsidR="00031343" w:rsidRPr="00917772" w:rsidRDefault="00031343" w:rsidP="00031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Запорізької міської ради</w:t>
      </w:r>
      <w:r w:rsidRPr="0091777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31343" w:rsidRPr="00917772" w:rsidRDefault="00031343" w:rsidP="00031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31343" w:rsidRPr="00917772" w:rsidRDefault="001F1514" w:rsidP="00BC52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23.10</w:t>
      </w:r>
      <w:r w:rsidR="00031343" w:rsidRPr="00917772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.2024 року</w:t>
      </w:r>
    </w:p>
    <w:p w:rsidR="00031343" w:rsidRPr="00B6556A" w:rsidRDefault="00626852" w:rsidP="00B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>Членів педради: 17</w:t>
      </w:r>
    </w:p>
    <w:p w:rsidR="00031343" w:rsidRPr="00B6556A" w:rsidRDefault="00626852" w:rsidP="00B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>Присутні: 16</w:t>
      </w:r>
    </w:p>
    <w:p w:rsidR="00031343" w:rsidRPr="00917772" w:rsidRDefault="00626852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Відсутні: 1</w:t>
      </w:r>
    </w:p>
    <w:p w:rsidR="00031343" w:rsidRPr="00917772" w:rsidRDefault="00031343" w:rsidP="0003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</w:p>
    <w:p w:rsidR="00031343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 Обрання секретаря педагогічної ради.</w:t>
      </w:r>
    </w:p>
    <w:p w:rsidR="001F1514" w:rsidRPr="001F1514" w:rsidRDefault="001F1514" w:rsidP="001F15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004D7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Соціально-громадянська</w:t>
      </w:r>
      <w:r w:rsidRPr="001F15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компетентність дітей дошкільного та молодшого шкільного ві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ку.</w:t>
      </w:r>
    </w:p>
    <w:p w:rsidR="001F1514" w:rsidRPr="001F1514" w:rsidRDefault="001F1514" w:rsidP="001F15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Pr="001F15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Стратегія роботи над методичною темою «Формування соціально-громадянської компетентності дітей дошкільного та молодшого шкільного віку в сучасному соціок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ультурному середовищі».</w:t>
      </w:r>
    </w:p>
    <w:p w:rsidR="001F1514" w:rsidRPr="001F1514" w:rsidRDefault="001F1514" w:rsidP="001F15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4. </w:t>
      </w:r>
      <w:r w:rsidRPr="001F15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стратегію роботи творчих гру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 в темі </w:t>
      </w:r>
      <w:r w:rsidRPr="001F15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«Формування соціально-громадянської компетентності дітей дошкільного та молодшого шкільного віку в сучасному соціокультурному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ередовищі».</w:t>
      </w:r>
    </w:p>
    <w:p w:rsidR="001F1514" w:rsidRPr="001F1514" w:rsidRDefault="001F1514" w:rsidP="001F15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5. Про виховний аспект</w:t>
      </w:r>
      <w:r w:rsidRPr="001F15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 темі «Формування соціально-громадянської компетентності дітей дошкільного та молодшого шкільного віку в сучасному соціокультурно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му середовищі».</w:t>
      </w:r>
    </w:p>
    <w:p w:rsidR="001F1514" w:rsidRPr="00917772" w:rsidRDefault="001F1514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6. Про психологічний </w:t>
      </w:r>
      <w:r w:rsidRPr="001F15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аспект в темі «Формува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ння соціально-громадянської </w:t>
      </w:r>
      <w:r w:rsidRPr="001F15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компетентності дітей дошкільного та молодшого шкільного вік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 в </w:t>
      </w:r>
      <w:r w:rsidRPr="001F15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сучасн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ому соціокультурному середовищі».</w:t>
      </w:r>
    </w:p>
    <w:p w:rsidR="00AA4A98" w:rsidRDefault="001F1514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</w:t>
      </w:r>
      <w:r w:rsid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AA4A98"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сертифікатів педагогічних працівників ЗПШ «Еврика».</w:t>
      </w:r>
    </w:p>
    <w:p w:rsidR="001F1514" w:rsidRPr="00AA4A98" w:rsidRDefault="001F1514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1. СЛУХАЛИ: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Директора Зуб Л.В., яка запропонувала обрати секретарем педагогічної ради         Пархоменко О.Ю.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Обрати секретарем педради Пархоменко О.Ю.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B26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2. СЛУХАЛИ</w:t>
      </w:r>
    </w:p>
    <w:p w:rsidR="00004D79" w:rsidRDefault="00A078CA" w:rsidP="0062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004D79" w:rsidRPr="00004D7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Пархоменко О.Ю., вихователя-методиста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яка ознайом</w:t>
      </w:r>
      <w:r w:rsidR="0062685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ила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основними</w:t>
      </w:r>
      <w:r w:rsidR="0062685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принципами формування та складовими</w:t>
      </w:r>
      <w:r w:rsidRPr="00A078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соціаль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но-громадянської компетентності.</w:t>
      </w:r>
      <w:r w:rsidRPr="0062685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26852" w:rsidRPr="0062685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Одним із провідних напрямків діяльності закладів освіти є формування соціально-громадянської компетентності дітей. Основи соціально-громадянської компетентності закладаються в дошкільному віці і є передумовою для подальшого розвитку соціальної та громадської компетентності в початковій школі.</w:t>
      </w:r>
      <w:r w:rsidR="0062685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26852" w:rsidRPr="0062685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Загальнолюдські духовні надбання вимагають до себе особливих відношень: їх потрібно зберегти, передати, примножити, щоб не загубити доброти, гостинності, щедрості, мудрості, ліризму, почуття гумору істинного українця.</w:t>
      </w:r>
      <w:r w:rsidR="0062685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26852" w:rsidRPr="0062685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Соціально-громадянська компетентність – це ціннісне ставлення дитини до себе, своїх прав і прав інших, до міжособистісної взаємодії з членами сім’ї, родини, іншими людьми, однолітками в соціально-громадянському просторі, до культурних надбань українського народу.</w:t>
      </w:r>
      <w:r w:rsidR="0062685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26852" w:rsidRPr="0062685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Наші діти повинні зростати не тільки здоровими та освіченими людьми, але й свідомими, творчими особистостями і патріотами України, які шанують та бережуть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духовну спадщину свого народу.</w:t>
      </w:r>
    </w:p>
    <w:p w:rsidR="00A078CA" w:rsidRDefault="00A078CA" w:rsidP="0062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Pr="00A078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Лисенко Ю.Г., в.о. ЗДНВР.</w:t>
      </w:r>
      <w:r w:rsid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</w:t>
      </w:r>
      <w:r w:rsidR="005A3542" w:rsidRP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ормуванню соціально-громадянської компетентності дітей дошкільного та молодшого шкільного віку сприяє цілеспрямоване виховання, розвиток емоційно-оцінної сфери, ознайомлення з моральними нормами і духовними цінностями, розвиток комунікативних навичок у процесі спілкування з оточуючим світом. Неможливо </w:t>
      </w:r>
      <w:r w:rsidR="005A3542" w:rsidRP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>сформувати основи соціально-громадянської компетентності у дитини, якщо вона не навчилася давати оцінку своїм вчинкам, використовувати набуті знання на практиці, встановлювати нові взаємовідносини, не помічає змін у настрої оточуючих, звертаючи увагу лише на власні переживання.</w:t>
      </w:r>
      <w:r w:rsid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A3542" w:rsidRP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Тому, щоб діти навчились бачити позитивний результат своєї діяльності, педагогічний колектив школи вирішив використовувати Метод </w:t>
      </w:r>
      <w:proofErr w:type="spellStart"/>
      <w:r w:rsidR="005A3542" w:rsidRP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проєктів</w:t>
      </w:r>
      <w:proofErr w:type="spellEnd"/>
      <w:r w:rsidR="005A3542" w:rsidRP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для досягнення практичних результатів під час роботи над методичною проблемою.</w:t>
      </w:r>
    </w:p>
    <w:p w:rsidR="00A078CA" w:rsidRPr="00A078CA" w:rsidRDefault="00A078CA" w:rsidP="00A07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078C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A078CA" w:rsidRPr="00A078CA" w:rsidRDefault="00A078CA" w:rsidP="00A07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Взяти інформацію до відома.</w:t>
      </w:r>
    </w:p>
    <w:p w:rsidR="00004D79" w:rsidRDefault="00A078CA" w:rsidP="00A07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078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004D79" w:rsidRDefault="00004D79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5A3542" w:rsidRPr="00917772" w:rsidRDefault="005A3542" w:rsidP="005A3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</w:t>
      </w:r>
      <w:r w:rsidRPr="00DB26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004D79" w:rsidRDefault="005A3542" w:rsidP="005A35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004D7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Пархоменко О.Ю., вихователя-</w:t>
      </w:r>
      <w:r w:rsidRP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методиста</w:t>
      </w:r>
      <w:r w:rsidRPr="005A3542">
        <w:rPr>
          <w:rFonts w:ascii="Times New Roman" w:hAnsi="Times New Roman" w:cs="Times New Roman"/>
          <w:sz w:val="24"/>
          <w:szCs w:val="24"/>
        </w:rPr>
        <w:t xml:space="preserve"> </w:t>
      </w:r>
      <w:r w:rsidRPr="005A3542">
        <w:rPr>
          <w:rFonts w:ascii="Times New Roman" w:hAnsi="Times New Roman" w:cs="Times New Roman"/>
          <w:sz w:val="24"/>
          <w:szCs w:val="24"/>
          <w:lang w:val="uk-UA"/>
        </w:rPr>
        <w:t xml:space="preserve">представила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розгляд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Стратегії</w:t>
      </w:r>
      <w:r w:rsidRP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роботи над методичною темою «Формування соціально-громадянської компетентності дітей дошкільного та молодшого шкільного віку в сучасному соціокультурному середовищі».</w:t>
      </w:r>
    </w:p>
    <w:p w:rsidR="005A3542" w:rsidRPr="005A3542" w:rsidRDefault="005A3542" w:rsidP="005A3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A35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5A3542" w:rsidRDefault="005A3542" w:rsidP="005A35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A3542">
        <w:rPr>
          <w:rFonts w:ascii="Times New Roman" w:eastAsia="Times New Roman" w:hAnsi="Times New Roman" w:cs="Times New Roman"/>
          <w:bCs/>
          <w:sz w:val="24"/>
          <w:szCs w:val="24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Стратегію</w:t>
      </w:r>
      <w:r w:rsidRP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роботи над методичною темою «Формування соціально-громадянської компетентності дітей дошкільного та молодшого шкільного віку в сучасно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му соціокультурному середовищі» на 2024-2029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5A3542" w:rsidRPr="005A3542" w:rsidRDefault="005A3542" w:rsidP="005A35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прийняте одноголосно</w:t>
      </w:r>
    </w:p>
    <w:p w:rsidR="00004D79" w:rsidRDefault="00004D79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04D79" w:rsidRPr="005A3542" w:rsidRDefault="005A3542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4</w:t>
      </w:r>
      <w:r w:rsidRPr="005A35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004D79" w:rsidRDefault="00585A8E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Орлову В.В., вихователя, голову творчої групи. </w:t>
      </w:r>
      <w:r w:rsidR="005A3542" w:rsidRP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Реалізацію методичної проблеми ефективно розбивати на 5 етапів</w:t>
      </w:r>
      <w:r w:rsid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виховання в сім’ї;</w:t>
      </w:r>
      <w:r w:rsid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формування соціальних </w:t>
      </w:r>
      <w:proofErr w:type="spellStart"/>
      <w:r w:rsid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зв’язків</w:t>
      </w:r>
      <w:proofErr w:type="spellEnd"/>
      <w:r w:rsidR="005A3542" w:rsidRP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поза межами родини</w:t>
      </w:r>
      <w:r w:rsidR="005A35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(ЗДО, школа);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ознайомлення</w:t>
      </w:r>
      <w:r w:rsidRPr="00585A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зі своїм містом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 ознайомлення</w:t>
      </w:r>
      <w:r w:rsidRPr="00585A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зі своєю країною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; </w:t>
      </w:r>
      <w:r w:rsidRPr="00585A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ознайомлення дітей з країнами Світу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004D79" w:rsidRDefault="00585A8E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Амагдалєзову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О.В., керівника музичного, голову творчої групи. Вона запропонувала розподілити роботу творчих груп на етапи, коли вони працюють не разом, а кожна за своїм окремим питанням, передаючи естафету наступній.</w:t>
      </w:r>
    </w:p>
    <w:p w:rsidR="00585A8E" w:rsidRDefault="00585A8E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3. Пасько Т.Ю.,</w:t>
      </w:r>
      <w:r w:rsidRPr="00585A8E">
        <w:t xml:space="preserve"> </w:t>
      </w:r>
      <w:r w:rsidRPr="00585A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вихователя, голову творчої групи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яка запропонувала провести практичний семінар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діяльність в закладі освіти»</w:t>
      </w:r>
      <w:r w:rsidR="001376C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для більш ретельного вивчення даного питання.</w:t>
      </w:r>
    </w:p>
    <w:p w:rsidR="001376C9" w:rsidRPr="00A078CA" w:rsidRDefault="001376C9" w:rsidP="00137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078C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1376C9" w:rsidRDefault="001376C9" w:rsidP="001376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 Взяти інформацію до відома та роботи.</w:t>
      </w:r>
    </w:p>
    <w:p w:rsidR="001376C9" w:rsidRPr="00A078CA" w:rsidRDefault="001376C9" w:rsidP="001376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Провести </w:t>
      </w:r>
      <w:r w:rsidRPr="001376C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практичний семінар «</w:t>
      </w:r>
      <w:proofErr w:type="spellStart"/>
      <w:r w:rsidRPr="001376C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Проєктна</w:t>
      </w:r>
      <w:proofErr w:type="spellEnd"/>
      <w:r w:rsidRPr="001376C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діяльність в закладі освіти»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1376C9" w:rsidRDefault="001376C9" w:rsidP="001376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078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004D79" w:rsidRDefault="00004D79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376C9" w:rsidRPr="00917772" w:rsidRDefault="00E41BE6" w:rsidP="001376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1376C9" w:rsidRPr="0091777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1376C9" w:rsidRDefault="001376C9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Здоровцову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О.В., вчителя початкових класів. Ключовими аспектами</w:t>
      </w:r>
      <w:r w:rsidRPr="001376C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виховання у сучасному соціокультурному середовищі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є: р</w:t>
      </w:r>
      <w:r w:rsidRPr="001376C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озвиток критичного мислення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(у</w:t>
      </w:r>
      <w:r w:rsidRPr="001376C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міння аналізувати інформацію, формулюват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 власну думку і відстоювати її); ф</w:t>
      </w:r>
      <w:r w:rsidRPr="001376C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ормування цінностей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(з</w:t>
      </w:r>
      <w:r w:rsidRPr="001376C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асвоєння загальнолюдських цінностей: доброти,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справедливості, поваги до інших); в</w:t>
      </w:r>
      <w:r w:rsidRPr="001376C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иховання відповідальності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 w:rsidR="00E41B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</w:t>
      </w:r>
      <w:r w:rsidRPr="001376C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авчання розуміти наслідки своїх дій і брати відповідальність за ни</w:t>
      </w:r>
      <w:r w:rsidR="00E41B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41B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 с</w:t>
      </w:r>
      <w:r w:rsidR="00E41BE6" w:rsidRPr="00E41B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творення спільних цінностей</w:t>
      </w:r>
      <w:r w:rsidR="00E41B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(в</w:t>
      </w:r>
      <w:r w:rsidR="00E41BE6" w:rsidRPr="00E41B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иховання патріотизму, поваги до </w:t>
      </w:r>
      <w:r w:rsidR="00E41B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історії і культури своєї країни).</w:t>
      </w:r>
    </w:p>
    <w:p w:rsidR="00E41BE6" w:rsidRPr="00A078CA" w:rsidRDefault="00E41BE6" w:rsidP="00E41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078C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E41BE6" w:rsidRPr="00A078CA" w:rsidRDefault="00E41BE6" w:rsidP="00E41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Взяти інформацію до відома та роботи.</w:t>
      </w:r>
    </w:p>
    <w:p w:rsidR="00E41BE6" w:rsidRDefault="00E41BE6" w:rsidP="00E41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078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1376C9" w:rsidRDefault="001376C9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376C9" w:rsidRPr="00917772" w:rsidRDefault="001376C9" w:rsidP="001376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91777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1376C9" w:rsidRPr="001376C9" w:rsidRDefault="001376C9" w:rsidP="001376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Селівановську</w:t>
      </w:r>
      <w:proofErr w:type="spellEnd"/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О.М., практичного психолога, яка ознайомила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педагогів</w:t>
      </w:r>
      <w:r w:rsidRPr="001376C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психологічним</w:t>
      </w:r>
      <w:r w:rsidRPr="001376C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аспект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ом</w:t>
      </w:r>
      <w:r w:rsidRPr="001376C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 темі «Формування соціально-громадянської компетентності дітей дошкільного та молодшого шкільного віку в сучасному соціокультурному середовищі».</w:t>
      </w:r>
    </w:p>
    <w:p w:rsidR="00E41BE6" w:rsidRPr="00A078CA" w:rsidRDefault="00E41BE6" w:rsidP="00E41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078C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УХВАЛИЛИ:</w:t>
      </w:r>
    </w:p>
    <w:p w:rsidR="00E41BE6" w:rsidRPr="00A078CA" w:rsidRDefault="00E41BE6" w:rsidP="00E41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Взяти інформацію до відома та роботи.</w:t>
      </w:r>
    </w:p>
    <w:p w:rsidR="00E41BE6" w:rsidRDefault="00E41BE6" w:rsidP="00E41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078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DA6949" w:rsidRDefault="00DA6949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44624" w:rsidRDefault="00E41BE6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F44624" w:rsidRPr="0091777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sz w:val="24"/>
          <w:szCs w:val="24"/>
          <w:lang w:val="uk-UA"/>
        </w:rPr>
        <w:t xml:space="preserve">1. Пархоменко О.Ю., вихователя-методиста. До педагогічної ради школи від </w:t>
      </w:r>
      <w:r w:rsidR="00544DBE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Pr="00F446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44624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педагогічних працівників надійшли клопотання про визнання результатів підвищення кваліфікації та копії документів підвищення кваліфікації через участь у </w:t>
      </w:r>
      <w:proofErr w:type="spellStart"/>
      <w:r w:rsidRPr="00F44624">
        <w:rPr>
          <w:rFonts w:ascii="Times New Roman" w:hAnsi="Times New Roman" w:cs="Times New Roman"/>
          <w:sz w:val="24"/>
          <w:szCs w:val="24"/>
          <w:lang w:val="uk-UA"/>
        </w:rPr>
        <w:t>вебінарах</w:t>
      </w:r>
      <w:proofErr w:type="spellEnd"/>
      <w:r w:rsidRPr="00F44624">
        <w:rPr>
          <w:rFonts w:ascii="Times New Roman" w:hAnsi="Times New Roman" w:cs="Times New Roman"/>
          <w:sz w:val="24"/>
          <w:szCs w:val="24"/>
          <w:lang w:val="uk-UA"/>
        </w:rPr>
        <w:t>, семінарах, тренінгах.</w:t>
      </w:r>
      <w:r w:rsidR="00FC04C9" w:rsidRPr="00FC04C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FC04C9" w:rsidRPr="00FC04C9">
        <w:rPr>
          <w:rFonts w:ascii="Times New Roman" w:hAnsi="Times New Roman" w:cs="Times New Roman"/>
          <w:bCs/>
          <w:sz w:val="24"/>
          <w:szCs w:val="24"/>
          <w:lang w:val="uk-UA"/>
        </w:rPr>
        <w:t>Пропоную визнати результати пі</w:t>
      </w:r>
      <w:r w:rsidR="00FC04C9">
        <w:rPr>
          <w:rFonts w:ascii="Times New Roman" w:hAnsi="Times New Roman" w:cs="Times New Roman"/>
          <w:bCs/>
          <w:sz w:val="24"/>
          <w:szCs w:val="24"/>
          <w:lang w:val="uk-UA"/>
        </w:rPr>
        <w:t>двищення кваліфікації педагогів.</w:t>
      </w:r>
    </w:p>
    <w:p w:rsid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E41BE6">
        <w:rPr>
          <w:rFonts w:ascii="Times New Roman" w:hAnsi="Times New Roman" w:cs="Times New Roman"/>
          <w:sz w:val="24"/>
          <w:szCs w:val="24"/>
          <w:lang w:val="uk-UA"/>
        </w:rPr>
        <w:t>Вертегел</w:t>
      </w:r>
      <w:proofErr w:type="spellEnd"/>
      <w:r w:rsidR="00E41BE6">
        <w:rPr>
          <w:rFonts w:ascii="Times New Roman" w:hAnsi="Times New Roman" w:cs="Times New Roman"/>
          <w:sz w:val="24"/>
          <w:szCs w:val="24"/>
          <w:lang w:val="uk-UA"/>
        </w:rPr>
        <w:t xml:space="preserve"> О.Г., вихователя – тренінг</w:t>
      </w:r>
      <w:r w:rsidR="007C7D86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E41BE6" w:rsidRPr="00E41BE6">
        <w:rPr>
          <w:rFonts w:ascii="Times New Roman" w:hAnsi="Times New Roman" w:cs="Times New Roman"/>
          <w:sz w:val="24"/>
          <w:szCs w:val="24"/>
          <w:lang w:val="uk-UA"/>
        </w:rPr>
        <w:t>Психологічна стійкість та перша психологічна допомога</w:t>
      </w:r>
      <w:r w:rsidR="00E41BE6">
        <w:rPr>
          <w:rFonts w:ascii="Times New Roman" w:hAnsi="Times New Roman" w:cs="Times New Roman"/>
          <w:sz w:val="24"/>
          <w:szCs w:val="24"/>
          <w:lang w:val="uk-UA"/>
        </w:rPr>
        <w:t>» (4</w:t>
      </w:r>
      <w:r w:rsidR="007C7D86">
        <w:rPr>
          <w:rFonts w:ascii="Times New Roman" w:hAnsi="Times New Roman" w:cs="Times New Roman"/>
          <w:sz w:val="24"/>
          <w:szCs w:val="24"/>
          <w:lang w:val="uk-UA"/>
        </w:rPr>
        <w:t xml:space="preserve"> години)</w:t>
      </w:r>
      <w:r w:rsidR="00FC04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7D86" w:rsidRDefault="007C7D86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Зуб Л.В., директора – </w:t>
      </w:r>
      <w:r w:rsidR="00FC04C9">
        <w:rPr>
          <w:rFonts w:ascii="Times New Roman" w:hAnsi="Times New Roman" w:cs="Times New Roman"/>
          <w:sz w:val="24"/>
          <w:szCs w:val="24"/>
          <w:lang w:val="uk-UA"/>
        </w:rPr>
        <w:t>тренінг «</w:t>
      </w:r>
      <w:r w:rsidR="00E41BE6" w:rsidRPr="00E41BE6">
        <w:rPr>
          <w:rFonts w:ascii="Times New Roman" w:hAnsi="Times New Roman" w:cs="Times New Roman"/>
          <w:sz w:val="24"/>
          <w:szCs w:val="24"/>
          <w:lang w:val="uk-UA"/>
        </w:rPr>
        <w:t>Психологічна стійкість та перша психологічна допомога</w:t>
      </w:r>
      <w:r w:rsidR="00FC04C9">
        <w:rPr>
          <w:rFonts w:ascii="Times New Roman" w:hAnsi="Times New Roman" w:cs="Times New Roman"/>
          <w:sz w:val="24"/>
          <w:szCs w:val="24"/>
          <w:lang w:val="uk-UA"/>
        </w:rPr>
        <w:t>» (4 години).</w:t>
      </w:r>
    </w:p>
    <w:p w:rsidR="00E41BE6" w:rsidRDefault="00E41BE6" w:rsidP="00E41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Головань Н.В., вихователя - </w:t>
      </w:r>
      <w:r w:rsidRPr="00E41BE6">
        <w:rPr>
          <w:rFonts w:ascii="Times New Roman" w:hAnsi="Times New Roman" w:cs="Times New Roman"/>
          <w:sz w:val="24"/>
          <w:szCs w:val="24"/>
          <w:lang w:val="uk-UA"/>
        </w:rPr>
        <w:t>тренінг «Психологічна стійкість та перша психологічна допомога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(4 години),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вебінар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1BE6">
        <w:rPr>
          <w:rFonts w:ascii="Times New Roman" w:hAnsi="Times New Roman" w:cs="Times New Roman"/>
          <w:sz w:val="24"/>
          <w:szCs w:val="24"/>
          <w:lang w:val="uk-UA"/>
        </w:rPr>
        <w:t>«Освітні маркери взаємодії: міф чи реальність?»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(2 години);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вебінар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E41BE6">
        <w:rPr>
          <w:rFonts w:ascii="Times New Roman" w:hAnsi="Times New Roman" w:cs="Times New Roman"/>
          <w:sz w:val="24"/>
          <w:szCs w:val="24"/>
          <w:lang w:val="uk-UA"/>
        </w:rPr>
        <w:t>Забеспечення</w:t>
      </w:r>
      <w:proofErr w:type="spellEnd"/>
      <w:r w:rsidRPr="00E41BE6">
        <w:rPr>
          <w:rFonts w:ascii="Times New Roman" w:hAnsi="Times New Roman" w:cs="Times New Roman"/>
          <w:sz w:val="24"/>
          <w:szCs w:val="24"/>
          <w:lang w:val="uk-UA"/>
        </w:rPr>
        <w:t xml:space="preserve"> гендерної рівності у вихованні дітей дошкільного віку з ЗДО та сім’ї</w:t>
      </w:r>
      <w:r>
        <w:rPr>
          <w:rFonts w:ascii="Times New Roman" w:hAnsi="Times New Roman" w:cs="Times New Roman"/>
          <w:sz w:val="24"/>
          <w:szCs w:val="24"/>
          <w:lang w:val="uk-UA"/>
        </w:rPr>
        <w:t>» (</w:t>
      </w:r>
      <w:r w:rsidRPr="00E41BE6">
        <w:rPr>
          <w:rFonts w:ascii="Times New Roman" w:hAnsi="Times New Roman" w:cs="Times New Roman"/>
          <w:sz w:val="24"/>
          <w:szCs w:val="24"/>
          <w:lang w:val="uk-UA"/>
        </w:rPr>
        <w:t>2 години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41BE6" w:rsidRPr="00E41BE6" w:rsidRDefault="00E41BE6" w:rsidP="00E41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Юрченко Т.М., вихователя - </w:t>
      </w:r>
      <w:r w:rsidRPr="00E41BE6">
        <w:rPr>
          <w:rFonts w:ascii="Times New Roman" w:hAnsi="Times New Roman" w:cs="Times New Roman"/>
          <w:sz w:val="24"/>
          <w:szCs w:val="24"/>
          <w:lang w:val="uk-UA"/>
        </w:rPr>
        <w:t xml:space="preserve">тренінг «Психологічна стійкість та перша психологічна допомога» (4 години), </w:t>
      </w:r>
      <w:proofErr w:type="spellStart"/>
      <w:r w:rsidRPr="00E41BE6">
        <w:rPr>
          <w:rFonts w:ascii="Times New Roman" w:hAnsi="Times New Roman" w:cs="Times New Roman"/>
          <w:sz w:val="24"/>
          <w:szCs w:val="24"/>
          <w:lang w:val="uk-UA"/>
        </w:rPr>
        <w:t>вебінар</w:t>
      </w:r>
      <w:proofErr w:type="spellEnd"/>
      <w:r w:rsidRPr="00E41BE6">
        <w:rPr>
          <w:rFonts w:ascii="Times New Roman" w:hAnsi="Times New Roman" w:cs="Times New Roman"/>
          <w:sz w:val="24"/>
          <w:szCs w:val="24"/>
          <w:lang w:val="uk-UA"/>
        </w:rPr>
        <w:t xml:space="preserve"> «Освітні маркери взаємодії: міф чи реальність?» (2 години); </w:t>
      </w:r>
      <w:proofErr w:type="spellStart"/>
      <w:r w:rsidRPr="00E41BE6">
        <w:rPr>
          <w:rFonts w:ascii="Times New Roman" w:hAnsi="Times New Roman" w:cs="Times New Roman"/>
          <w:sz w:val="24"/>
          <w:szCs w:val="24"/>
          <w:lang w:val="uk-UA"/>
        </w:rPr>
        <w:t>вебінар</w:t>
      </w:r>
      <w:proofErr w:type="spellEnd"/>
      <w:r w:rsidRPr="00E41BE6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E41BE6">
        <w:rPr>
          <w:rFonts w:ascii="Times New Roman" w:hAnsi="Times New Roman" w:cs="Times New Roman"/>
          <w:sz w:val="24"/>
          <w:szCs w:val="24"/>
          <w:lang w:val="uk-UA"/>
        </w:rPr>
        <w:t>Забеспечення</w:t>
      </w:r>
      <w:proofErr w:type="spellEnd"/>
      <w:r w:rsidRPr="00E41BE6">
        <w:rPr>
          <w:rFonts w:ascii="Times New Roman" w:hAnsi="Times New Roman" w:cs="Times New Roman"/>
          <w:sz w:val="24"/>
          <w:szCs w:val="24"/>
          <w:lang w:val="uk-UA"/>
        </w:rPr>
        <w:t xml:space="preserve"> гендерної рівності у вихованні дітей дошкільного віку з ЗДО та сім’ї» (2 години).</w:t>
      </w:r>
    </w:p>
    <w:p w:rsidR="00E41BE6" w:rsidRDefault="00E41BE6" w:rsidP="00E41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Орлову В.В.,</w:t>
      </w:r>
      <w:r w:rsidR="00544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4DBE" w:rsidRPr="00544DBE">
        <w:rPr>
          <w:rFonts w:ascii="Times New Roman" w:hAnsi="Times New Roman" w:cs="Times New Roman"/>
          <w:sz w:val="24"/>
          <w:szCs w:val="24"/>
          <w:lang w:val="uk-UA"/>
        </w:rPr>
        <w:t>вихователя - тренінг «Психологічна стійкість та перша психологічна допомога» (4 години)</w:t>
      </w:r>
      <w:r w:rsidR="00544DB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44DBE" w:rsidRPr="00544DBE" w:rsidRDefault="00544DBE" w:rsidP="00544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Касьяненко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В.О., </w:t>
      </w:r>
      <w:r w:rsidRPr="00544DBE">
        <w:rPr>
          <w:rFonts w:ascii="Times New Roman" w:hAnsi="Times New Roman" w:cs="Times New Roman"/>
          <w:sz w:val="24"/>
          <w:szCs w:val="24"/>
          <w:lang w:val="uk-UA"/>
        </w:rPr>
        <w:t>вихователя - тренінг «Психологічна стійкість та перша психологічна допомога» (4 години).</w:t>
      </w:r>
    </w:p>
    <w:p w:rsidR="00544DBE" w:rsidRPr="00544DBE" w:rsidRDefault="00544DBE" w:rsidP="00544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Пасько Т.Ю., </w:t>
      </w:r>
      <w:r w:rsidRPr="00544DBE">
        <w:rPr>
          <w:rFonts w:ascii="Times New Roman" w:hAnsi="Times New Roman" w:cs="Times New Roman"/>
          <w:sz w:val="24"/>
          <w:szCs w:val="24"/>
          <w:lang w:val="uk-UA"/>
        </w:rPr>
        <w:t>вихователя - тренінг «Психологічна стійкість та перша психологічна допомога» (4 години).</w:t>
      </w:r>
    </w:p>
    <w:p w:rsidR="00544DBE" w:rsidRPr="00544DBE" w:rsidRDefault="00544DBE" w:rsidP="00544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 Тимошенко Є.А.,</w:t>
      </w:r>
      <w:r w:rsidRPr="00544DBE">
        <w:rPr>
          <w:rFonts w:ascii="Times New Roman" w:hAnsi="Times New Roman" w:cs="Times New Roman"/>
          <w:sz w:val="24"/>
          <w:szCs w:val="24"/>
          <w:lang w:val="uk-UA"/>
        </w:rPr>
        <w:t xml:space="preserve"> вихователя - тренінг «Психологічна стійкість та перша психологічна допомога» (4 години).</w:t>
      </w:r>
    </w:p>
    <w:p w:rsidR="00E41BE6" w:rsidRDefault="00544DBE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Сідорову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О.П., </w:t>
      </w:r>
      <w:r w:rsidRPr="00544DBE">
        <w:rPr>
          <w:rFonts w:ascii="Times New Roman" w:hAnsi="Times New Roman" w:cs="Times New Roman"/>
          <w:sz w:val="24"/>
          <w:szCs w:val="24"/>
          <w:lang w:val="uk-UA"/>
        </w:rPr>
        <w:t>вихователя - тренінг «Психологічна стійкість та перша психологічна допомога» (4 години).</w:t>
      </w:r>
      <w:bookmarkStart w:id="0" w:name="_GoBack"/>
      <w:bookmarkEnd w:id="0"/>
    </w:p>
    <w:p w:rsidR="00F44624" w:rsidRP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bCs/>
          <w:sz w:val="24"/>
          <w:szCs w:val="24"/>
          <w:lang w:val="uk-UA"/>
        </w:rPr>
        <w:t>Затвердити сертифікати педагогів школи</w:t>
      </w:r>
      <w:r w:rsidR="00FC04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Зуб Л.В., </w:t>
      </w:r>
      <w:proofErr w:type="spellStart"/>
      <w:r w:rsidR="00544DBE" w:rsidRPr="00544DBE">
        <w:rPr>
          <w:rFonts w:ascii="Times New Roman" w:hAnsi="Times New Roman" w:cs="Times New Roman"/>
          <w:bCs/>
          <w:sz w:val="24"/>
          <w:szCs w:val="24"/>
          <w:lang w:val="uk-UA"/>
        </w:rPr>
        <w:t>Вертегел</w:t>
      </w:r>
      <w:proofErr w:type="spellEnd"/>
      <w:r w:rsidR="00544DBE" w:rsidRPr="00544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О.Г., Головань Н.В., Юрченко Т.М., </w:t>
      </w:r>
      <w:r w:rsidR="00544DBE">
        <w:rPr>
          <w:rFonts w:ascii="Times New Roman" w:hAnsi="Times New Roman" w:cs="Times New Roman"/>
          <w:bCs/>
          <w:sz w:val="24"/>
          <w:szCs w:val="24"/>
          <w:lang w:val="uk-UA"/>
        </w:rPr>
        <w:t>Орлова</w:t>
      </w:r>
      <w:r w:rsidR="00544DBE" w:rsidRPr="00544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В.В.</w:t>
      </w:r>
      <w:r w:rsidR="00544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="00544DBE" w:rsidRPr="00544DBE">
        <w:rPr>
          <w:rFonts w:ascii="Times New Roman" w:hAnsi="Times New Roman" w:cs="Times New Roman"/>
          <w:bCs/>
          <w:sz w:val="24"/>
          <w:szCs w:val="24"/>
          <w:lang w:val="uk-UA"/>
        </w:rPr>
        <w:t>Касьяненко</w:t>
      </w:r>
      <w:proofErr w:type="spellEnd"/>
      <w:r w:rsidR="00544DBE" w:rsidRPr="00544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В.О</w:t>
      </w:r>
      <w:r w:rsidR="00544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., </w:t>
      </w:r>
      <w:r w:rsidR="00544DBE" w:rsidRPr="00544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Пасько Т.Ю., Тимошенко Є.А., </w:t>
      </w:r>
      <w:proofErr w:type="spellStart"/>
      <w:r w:rsidR="00544DBE">
        <w:rPr>
          <w:rFonts w:ascii="Times New Roman" w:hAnsi="Times New Roman" w:cs="Times New Roman"/>
          <w:bCs/>
          <w:sz w:val="24"/>
          <w:szCs w:val="24"/>
          <w:lang w:val="uk-UA"/>
        </w:rPr>
        <w:t>Сідорова</w:t>
      </w:r>
      <w:proofErr w:type="spellEnd"/>
      <w:r w:rsidR="00544DBE" w:rsidRPr="00544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О.П., </w:t>
      </w:r>
      <w:r w:rsidRPr="00F44624">
        <w:rPr>
          <w:rFonts w:ascii="Times New Roman" w:hAnsi="Times New Roman" w:cs="Times New Roman"/>
          <w:bCs/>
          <w:sz w:val="24"/>
          <w:szCs w:val="24"/>
          <w:lang w:val="uk-UA"/>
        </w:rPr>
        <w:t>(клопотання та копії документів додаються).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31343" w:rsidRPr="00E41BE6" w:rsidRDefault="00031343" w:rsidP="00E41B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31343" w:rsidRPr="00917772" w:rsidRDefault="00031343" w:rsidP="00BC5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1343" w:rsidRPr="00917772" w:rsidRDefault="00031343" w:rsidP="00BC52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>Голова педагогічної ради:</w:t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  <w:t>Лариса ЗУБ</w:t>
      </w:r>
    </w:p>
    <w:p w:rsidR="00031343" w:rsidRPr="00917772" w:rsidRDefault="00031343" w:rsidP="00BC52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F6675" w:rsidRPr="00FC04C9" w:rsidRDefault="00031343" w:rsidP="00BC52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>Секретар:</w:t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  <w:t>Ольга ПАРХОМЕНКО</w:t>
      </w:r>
    </w:p>
    <w:sectPr w:rsidR="003F6675" w:rsidRPr="00FC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5BE5"/>
    <w:multiLevelType w:val="hybridMultilevel"/>
    <w:tmpl w:val="3CAE6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38E1"/>
    <w:multiLevelType w:val="hybridMultilevel"/>
    <w:tmpl w:val="BF6A01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B4CC3"/>
    <w:multiLevelType w:val="hybridMultilevel"/>
    <w:tmpl w:val="0944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A7848"/>
    <w:multiLevelType w:val="hybridMultilevel"/>
    <w:tmpl w:val="67B04870"/>
    <w:lvl w:ilvl="0" w:tplc="C338CB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E4DBC"/>
    <w:multiLevelType w:val="hybridMultilevel"/>
    <w:tmpl w:val="B0BE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A2"/>
    <w:rsid w:val="00004D79"/>
    <w:rsid w:val="00025E43"/>
    <w:rsid w:val="00031343"/>
    <w:rsid w:val="000E1653"/>
    <w:rsid w:val="0010337A"/>
    <w:rsid w:val="001376C9"/>
    <w:rsid w:val="001658C8"/>
    <w:rsid w:val="0019016B"/>
    <w:rsid w:val="001B7493"/>
    <w:rsid w:val="001F1514"/>
    <w:rsid w:val="00212798"/>
    <w:rsid w:val="0028282F"/>
    <w:rsid w:val="003171A2"/>
    <w:rsid w:val="003E5C91"/>
    <w:rsid w:val="003F6675"/>
    <w:rsid w:val="00460C53"/>
    <w:rsid w:val="00532401"/>
    <w:rsid w:val="00544DBE"/>
    <w:rsid w:val="00585A8E"/>
    <w:rsid w:val="005A3542"/>
    <w:rsid w:val="00626852"/>
    <w:rsid w:val="00720C10"/>
    <w:rsid w:val="00733DBE"/>
    <w:rsid w:val="00751F7F"/>
    <w:rsid w:val="00780036"/>
    <w:rsid w:val="007C7D86"/>
    <w:rsid w:val="00926550"/>
    <w:rsid w:val="00A078CA"/>
    <w:rsid w:val="00AA4A98"/>
    <w:rsid w:val="00B6556A"/>
    <w:rsid w:val="00B72699"/>
    <w:rsid w:val="00BC52F0"/>
    <w:rsid w:val="00C30938"/>
    <w:rsid w:val="00C96320"/>
    <w:rsid w:val="00DA6949"/>
    <w:rsid w:val="00DB265E"/>
    <w:rsid w:val="00E41BE6"/>
    <w:rsid w:val="00EF3EA2"/>
    <w:rsid w:val="00F44624"/>
    <w:rsid w:val="00FC04C9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167F"/>
  <w15:chartTrackingRefBased/>
  <w15:docId w15:val="{2E87BD90-1728-4564-A132-59115E02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34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749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65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2024-09-18T07:03:00Z</dcterms:created>
  <dcterms:modified xsi:type="dcterms:W3CDTF">2024-11-08T10:51:00Z</dcterms:modified>
</cp:coreProperties>
</file>