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54" w:rsidRPr="006B2C58" w:rsidRDefault="004A2754" w:rsidP="004A2754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6B2C58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4A2754" w:rsidRDefault="00F03B01" w:rsidP="004A2754">
      <w:pPr>
        <w:spacing w:after="120" w:line="240" w:lineRule="auto"/>
        <w:jc w:val="center"/>
        <w:rPr>
          <w:rFonts w:ascii="Calibri" w:eastAsia="Calibri" w:hAnsi="Calibri" w:cs="Times New Roman"/>
          <w:color w:val="FF0000"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30. 10. (середа</w:t>
      </w:r>
      <w:r w:rsidR="004A2754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)   2024  року  10</w:t>
      </w:r>
      <w:r w:rsidR="004A2754" w:rsidRPr="006B2C58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.00</w:t>
      </w:r>
      <w:r w:rsidR="004A2754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, </w:t>
      </w:r>
      <w:r w:rsidR="004A2754" w:rsidRPr="006B2C58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відбудеться </w:t>
      </w:r>
    </w:p>
    <w:p w:rsidR="004A2754" w:rsidRPr="006B2C58" w:rsidRDefault="004A2754" w:rsidP="004A2754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нарада при директорові </w:t>
      </w:r>
    </w:p>
    <w:p w:rsidR="004A2754" w:rsidRPr="006B2C58" w:rsidRDefault="004A2754" w:rsidP="004A2754">
      <w:pPr>
        <w:spacing w:after="120" w:line="240" w:lineRule="auto"/>
        <w:jc w:val="center"/>
        <w:rPr>
          <w:rFonts w:ascii="Calibri" w:eastAsia="Calibri" w:hAnsi="Calibri" w:cs="Times New Roman"/>
          <w:sz w:val="36"/>
          <w:szCs w:val="36"/>
          <w:lang w:val="uk-UA"/>
        </w:rPr>
      </w:pPr>
      <w:r w:rsidRPr="006B2C58">
        <w:rPr>
          <w:rFonts w:ascii="Calibri" w:eastAsia="Calibri" w:hAnsi="Calibri" w:cs="Times New Roman"/>
          <w:sz w:val="36"/>
          <w:szCs w:val="36"/>
          <w:lang w:val="uk-UA"/>
        </w:rPr>
        <w:t>Черга  денна</w:t>
      </w:r>
    </w:p>
    <w:p w:rsidR="00F03B01" w:rsidRPr="00F03B01" w:rsidRDefault="004A2754" w:rsidP="00F03B01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роботу у жовтні   та планування на листопад 2024</w:t>
      </w:r>
      <w:r w:rsidRPr="00B60F9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р.</w:t>
      </w:r>
      <w:r w:rsidR="00F03B01" w:rsidRPr="00F03B01">
        <w:rPr>
          <w:lang w:val="ru-RU"/>
        </w:rPr>
        <w:t xml:space="preserve"> </w:t>
      </w:r>
    </w:p>
    <w:p w:rsidR="004A2754" w:rsidRPr="00F03B01" w:rsidRDefault="00F03B01" w:rsidP="00F03B01">
      <w:pPr>
        <w:spacing w:after="13" w:line="269" w:lineRule="auto"/>
        <w:ind w:left="720"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lang w:val="ru-RU"/>
        </w:rPr>
        <w:t xml:space="preserve">                                                                                                                      </w:t>
      </w:r>
      <w:r w:rsidRPr="00F03B01">
        <w:rPr>
          <w:rFonts w:ascii="Times New Roman" w:hAnsi="Times New Roman" w:cs="Times New Roman"/>
          <w:color w:val="FF0000"/>
          <w:sz w:val="32"/>
          <w:szCs w:val="32"/>
          <w:lang w:val="ru-RU"/>
        </w:rPr>
        <w:t>Пархоменко О.Ю.</w:t>
      </w:r>
      <w:r w:rsidRPr="00F03B01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                                        </w:t>
      </w:r>
      <w:r w:rsidR="004A2754" w:rsidRPr="00F03B01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</w:t>
      </w:r>
    </w:p>
    <w:p w:rsidR="004A2754" w:rsidRPr="006B2C58" w:rsidRDefault="004A2754" w:rsidP="004A2754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6B2C5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</w:t>
      </w:r>
      <w:r w:rsidRPr="006B2C5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тан адаптивності учнів перших класів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</w:t>
      </w:r>
      <w:r w:rsidRPr="006B2C58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Лисенко Ю.Г.</w:t>
      </w:r>
      <w:r w:rsidRPr="006B2C5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</w:t>
      </w:r>
      <w:r w:rsidRPr="006B2C58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Pr="006B2C5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            </w:t>
      </w:r>
    </w:p>
    <w:p w:rsidR="00BE47CC" w:rsidRDefault="00BE47CC" w:rsidP="00BE47CC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3. </w:t>
      </w:r>
      <w:r w:rsidR="004A2754" w:rsidRPr="00BE47C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</w:t>
      </w:r>
      <w:r w:rsidRPr="00F03B0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проведення Тижня безпеки життєдіяльності </w:t>
      </w:r>
      <w:r w:rsidR="004A2754" w:rsidRPr="00F03B0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F03B0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</w:p>
    <w:p w:rsidR="004A2754" w:rsidRPr="00BE47CC" w:rsidRDefault="00BE47CC" w:rsidP="00BE47CC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 </w:t>
      </w:r>
      <w:r w:rsidRPr="00BE47CC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Пархоменко О.Ю</w:t>
      </w:r>
    </w:p>
    <w:p w:rsidR="004A2754" w:rsidRPr="004A2754" w:rsidRDefault="00F03B01" w:rsidP="00F03B01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F03B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2754" w:rsidRPr="004A2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підготовку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школи до зимового періоду.      </w:t>
      </w:r>
      <w:r w:rsidRPr="00F03B01">
        <w:rPr>
          <w:rFonts w:ascii="Times New Roman" w:eastAsia="Times New Roman" w:hAnsi="Times New Roman" w:cs="Times New Roman"/>
          <w:color w:val="C00000"/>
          <w:sz w:val="32"/>
          <w:szCs w:val="32"/>
          <w:lang w:val="uk-UA" w:eastAsia="ru-RU"/>
        </w:rPr>
        <w:t xml:space="preserve">Лисенко Ю.Г.                                                                                                     </w:t>
      </w:r>
      <w:r w:rsidR="004A2754" w:rsidRPr="00F03B01">
        <w:rPr>
          <w:rFonts w:ascii="Times New Roman" w:eastAsia="Times New Roman" w:hAnsi="Times New Roman" w:cs="Times New Roman"/>
          <w:color w:val="C00000"/>
          <w:sz w:val="32"/>
          <w:szCs w:val="32"/>
          <w:lang w:val="uk-UA" w:eastAsia="ru-RU"/>
        </w:rPr>
        <w:t xml:space="preserve">                                                                                                                                    </w:t>
      </w:r>
    </w:p>
    <w:p w:rsidR="004A2754" w:rsidRPr="006B2C58" w:rsidRDefault="00F03B01" w:rsidP="00F03B01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F03B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. </w:t>
      </w:r>
      <w:r w:rsidR="004A2754" w:rsidRPr="006B2C5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підготовку та проведення інвентаризації.</w:t>
      </w:r>
      <w:r w:rsidR="004A2754" w:rsidRPr="006B2C58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</w:t>
      </w:r>
      <w:r w:rsidRPr="00F03B01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Лисенко Ю.Г.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2754" w:rsidRDefault="004A2754" w:rsidP="004A2754">
      <w:pPr>
        <w:widowControl w:val="0"/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6B2C58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</w:t>
      </w:r>
      <w:r w:rsidRPr="00F03B01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F03B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="00F03B0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. </w:t>
      </w:r>
      <w:bookmarkStart w:id="0" w:name="_GoBack"/>
      <w:bookmarkEnd w:id="0"/>
      <w:r w:rsidRPr="002138A0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Про організацію та пр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оведення атестації пед.  </w:t>
      </w:r>
      <w:r w:rsidRPr="002138A0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працівників.</w:t>
      </w:r>
      <w:r w:rsidRPr="006B2C58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  <w:r w:rsidRPr="006B2C58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</w:t>
      </w:r>
    </w:p>
    <w:p w:rsidR="004A2754" w:rsidRPr="006B2C58" w:rsidRDefault="004A2754" w:rsidP="004A2754">
      <w:pPr>
        <w:widowControl w:val="0"/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        </w:t>
      </w:r>
      <w:r w:rsidRPr="006B2C58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>Пархоменко О.Ю</w:t>
      </w:r>
    </w:p>
    <w:p w:rsidR="004A2754" w:rsidRPr="006B2C58" w:rsidRDefault="00F03B01" w:rsidP="004A2754">
      <w:pPr>
        <w:spacing w:after="13" w:line="269" w:lineRule="auto"/>
        <w:ind w:right="139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</w:t>
      </w:r>
    </w:p>
    <w:p w:rsidR="004A2754" w:rsidRPr="006B2C58" w:rsidRDefault="004A2754" w:rsidP="004A2754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uk-UA" w:eastAsia="ru-RU"/>
        </w:rPr>
      </w:pPr>
    </w:p>
    <w:p w:rsidR="004A2754" w:rsidRPr="006B2C58" w:rsidRDefault="004A2754" w:rsidP="004A2754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6B2C58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4A2754" w:rsidRPr="006B2C58" w:rsidRDefault="004A2754" w:rsidP="004A2754">
      <w:pPr>
        <w:spacing w:after="200" w:line="276" w:lineRule="auto"/>
        <w:rPr>
          <w:rFonts w:ascii="Calibri" w:eastAsia="Calibri" w:hAnsi="Calibri" w:cs="Times New Roman"/>
          <w:lang w:val="uk-UA" w:eastAsia="ru-RU"/>
        </w:rPr>
      </w:pPr>
    </w:p>
    <w:p w:rsidR="004A2754" w:rsidRPr="006B2C58" w:rsidRDefault="004A2754" w:rsidP="004A2754">
      <w:pPr>
        <w:rPr>
          <w:lang w:val="uk-UA"/>
        </w:rPr>
      </w:pPr>
    </w:p>
    <w:p w:rsidR="00C75A0E" w:rsidRPr="004A2754" w:rsidRDefault="00C75A0E">
      <w:pPr>
        <w:rPr>
          <w:lang w:val="uk-UA"/>
        </w:rPr>
      </w:pPr>
    </w:p>
    <w:sectPr w:rsidR="00C75A0E" w:rsidRPr="004A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942CF790"/>
    <w:lvl w:ilvl="0" w:tplc="43EAF1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54"/>
    <w:rsid w:val="004A2754"/>
    <w:rsid w:val="00BE47CC"/>
    <w:rsid w:val="00C75A0E"/>
    <w:rsid w:val="00F0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0B6E0"/>
  <w15:chartTrackingRefBased/>
  <w15:docId w15:val="{DA1011B7-3A2F-4812-BFA4-6896DBC1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2024-10-02T11:58:00Z</dcterms:created>
  <dcterms:modified xsi:type="dcterms:W3CDTF">2024-10-07T08:45:00Z</dcterms:modified>
</cp:coreProperties>
</file>