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6B" w:rsidRPr="0082015C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015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Довідка</w:t>
      </w:r>
    </w:p>
    <w:p w:rsidR="00C40CE7" w:rsidRPr="00A5321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результати моніторингового дослідження </w:t>
      </w:r>
    </w:p>
    <w:p w:rsidR="00C40CE7" w:rsidRPr="00A5321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рівня сформованості компетентності дітей дошкільного віку </w:t>
      </w:r>
    </w:p>
    <w:p w:rsidR="00C40CE7" w:rsidRPr="00A53216" w:rsidRDefault="00682FCF" w:rsidP="00682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ЗПШ «Еврика» за І півріччя </w:t>
      </w:r>
    </w:p>
    <w:p w:rsidR="00682FCF" w:rsidRPr="00A53216" w:rsidRDefault="00A53216" w:rsidP="00682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/>
          <w:bCs/>
          <w:sz w:val="24"/>
          <w:szCs w:val="24"/>
          <w:lang w:val="uk-UA"/>
        </w:rPr>
        <w:t>2024-2025</w:t>
      </w:r>
      <w:r w:rsidR="00682FCF" w:rsidRPr="00A5321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навчального року</w:t>
      </w:r>
    </w:p>
    <w:p w:rsidR="00682FCF" w:rsidRPr="00A53216" w:rsidRDefault="00682FCF" w:rsidP="00682F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47863" w:rsidRPr="00A53216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річного плану роботи школи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4-2025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проводився моніторинг рівня досягнень дітей дошкільного віку. 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462A57">
        <w:rPr>
          <w:rFonts w:ascii="Times New Roman" w:hAnsi="Times New Roman" w:cs="Times New Roman"/>
          <w:bCs/>
          <w:sz w:val="24"/>
          <w:szCs w:val="24"/>
          <w:lang w:val="uk-UA"/>
        </w:rPr>
        <w:t>оніторинг показників компетентностей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 за Базовим компонентом дошкільної освіти </w:t>
      </w:r>
      <w:r w:rsidR="00E7690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</w:t>
      </w:r>
      <w:r w:rsidR="00A53216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язку із подовж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енням воєнного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стану в Україні, було проведено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дистанційному форматі у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вересні 2024 та в січні 2025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груп раннього 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віку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не проводився</w:t>
      </w:r>
      <w:r w:rsidR="00A53216">
        <w:rPr>
          <w:rFonts w:ascii="Times New Roman" w:hAnsi="Times New Roman" w:cs="Times New Roman"/>
          <w:bCs/>
          <w:sz w:val="24"/>
          <w:szCs w:val="24"/>
        </w:rPr>
        <w:t>: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вересні - адаптивний період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>,  в січні 2025</w:t>
      </w:r>
      <w:r w:rsidR="00A5321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група переведена на простій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Важливим фактором якісного проведення обстеження 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була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тісна співпраця з батьками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вихованців</w:t>
      </w:r>
      <w:r w:rsidR="00CD5236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62FF1" w:rsidRPr="00A53216" w:rsidRDefault="00365FAF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>Згідно результатів проведеного моніторингу можна зробити висновки, що</w:t>
      </w:r>
      <w:r w:rsidR="00B62FF1" w:rsidRPr="00A532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вимоги Базового компоненту та освітніх програм «Дитина» та «Впевнений старт»</w:t>
      </w:r>
      <w:r w:rsidR="00C1706B"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2FF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виконуються в повному обсязі.</w:t>
      </w:r>
    </w:p>
    <w:p w:rsidR="00C40CE7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>Вимірювання рівня засвоєння вихованцями груп інваріантної частини змісту дошкільної освіти здійснювало</w:t>
      </w:r>
      <w:r w:rsidR="00547863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ся за наступними рівнями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розвитку: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високий рівень В: дитина виявляє інтерес до пізнавальної діяльності, виявляє активність, ініціативність, самостійність;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достатній рівень Д: дитина самостійно вирішує запропоноване проблемне завдання своєї вікової групи;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середній рівень С: дитина розуміє запитання та з незначною допомогою (за навідними питаннями) знаходить відповідь або рішення;  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- низький рівень Н: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Вихідний рівень засвоєння вихованцями знань, умінь і навичок досліджувався за наступними освітніми </w:t>
      </w:r>
      <w:r w:rsidR="00E76901"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напрям</w:t>
      </w: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ами Базового компоненту дошкільної освіти: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«Особистість дитини»;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у природному довкіллі»;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соціумі»;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у світі мистецтва»;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сенсорно-пізнавальному світі »;</w:t>
      </w:r>
    </w:p>
    <w:p w:rsidR="00C1706B" w:rsidRPr="00A53216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«Мовлення дитини»;</w:t>
      </w:r>
    </w:p>
    <w:p w:rsidR="00C1706B" w:rsidRPr="00A53216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bCs/>
          <w:sz w:val="24"/>
          <w:szCs w:val="24"/>
          <w:lang w:val="uk-UA"/>
        </w:rPr>
        <w:t>«Гра дитини».</w:t>
      </w:r>
    </w:p>
    <w:p w:rsidR="0082015C" w:rsidRPr="00A53216" w:rsidRDefault="0082015C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015C" w:rsidRPr="00A53216" w:rsidRDefault="0082015C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40CE7" w:rsidRPr="00462A57" w:rsidRDefault="00C1706B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Зведена таблиця </w:t>
      </w:r>
      <w:r w:rsidR="00C40CE7" w:rsidRPr="00462A5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53216" w:rsidRPr="00462A57">
        <w:rPr>
          <w:rFonts w:ascii="Times New Roman" w:hAnsi="Times New Roman" w:cs="Times New Roman"/>
          <w:b/>
          <w:sz w:val="24"/>
          <w:szCs w:val="24"/>
          <w:lang w:val="uk-UA"/>
        </w:rPr>
        <w:t>вересень 2024</w:t>
      </w:r>
      <w:r w:rsidR="00C40CE7"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року)</w:t>
      </w:r>
    </w:p>
    <w:p w:rsidR="00C40CE7" w:rsidRPr="00462A57" w:rsidRDefault="00C1706B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682FCF" w:rsidRPr="00462A57" w:rsidRDefault="00475DE7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за освітніми напрямами БКДО</w:t>
      </w:r>
    </w:p>
    <w:p w:rsidR="00A53216" w:rsidRPr="00A53216" w:rsidRDefault="00A53216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2281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462A57" w:rsidRPr="0082015C" w:rsidTr="00462A57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Вересень 2024</w:t>
            </w:r>
          </w:p>
        </w:tc>
      </w:tr>
      <w:tr w:rsidR="00462A57" w:rsidRPr="0082015C" w:rsidTr="00462A57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462A57" w:rsidRPr="0082015C" w:rsidTr="00462A57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9/90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1/1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</w:tr>
      <w:tr w:rsidR="00462A57" w:rsidRPr="0082015C" w:rsidTr="00462A57">
        <w:trPr>
          <w:trHeight w:val="66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A5D">
              <w:rPr>
                <w:rFonts w:ascii="Times New Roman" w:eastAsia="Calibri" w:hAnsi="Times New Roman" w:cs="Times New Roman"/>
                <w:sz w:val="24"/>
                <w:szCs w:val="24"/>
              </w:rPr>
              <w:t>«Сонечко»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  <w:p w:rsidR="00462A57" w:rsidRPr="006371F3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462A57" w:rsidRPr="0082015C" w:rsidTr="00462A57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2/22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7/78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E2C15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462A57" w:rsidRPr="0082015C" w:rsidTr="00462A57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</w:t>
            </w: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ка»</w:t>
            </w:r>
          </w:p>
          <w:p w:rsidR="00462A57" w:rsidRPr="0082015C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8/47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462A57" w:rsidRPr="004D3506" w:rsidRDefault="00462A57" w:rsidP="00462A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A53216" w:rsidRDefault="00A53216" w:rsidP="00C40CE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6D60F1" w:rsidRPr="00462A57" w:rsidRDefault="006D60F1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</w:t>
      </w:r>
      <w:r w:rsidR="00A53216"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атів проведеного моніторингу (46 дітей</w:t>
      </w: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):</w:t>
      </w:r>
    </w:p>
    <w:p w:rsidR="006D60F1" w:rsidRPr="00462A57" w:rsidRDefault="00475DE7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2/4%; </w:t>
      </w:r>
    </w:p>
    <w:p w:rsidR="006D60F1" w:rsidRPr="00462A57" w:rsidRDefault="00110396" w:rsidP="00A53216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</w:t>
      </w:r>
      <w:r w:rsidR="00A53216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17/37%;</w:t>
      </w:r>
    </w:p>
    <w:p w:rsidR="00C5131C" w:rsidRPr="00462A57" w:rsidRDefault="00110396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23/50%;</w:t>
      </w:r>
    </w:p>
    <w:p w:rsidR="00C5131C" w:rsidRPr="00462A57" w:rsidRDefault="00C5131C" w:rsidP="00C5131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475DE7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Низький рівень – </w:t>
      </w: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4/9%</w:t>
      </w:r>
      <w:r w:rsid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:rsidR="00C40CE7" w:rsidRPr="00462A57" w:rsidRDefault="00C5131C" w:rsidP="00C5131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>Зведена таблиця (січень 2025</w:t>
      </w:r>
      <w:r w:rsidR="00C40CE7"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року)</w:t>
      </w:r>
    </w:p>
    <w:p w:rsidR="00C40CE7" w:rsidRPr="00462A57" w:rsidRDefault="00C40CE7" w:rsidP="00C5131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C40CE7" w:rsidRPr="00462A57" w:rsidRDefault="00C40CE7" w:rsidP="00C5131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освітніми напрямами </w:t>
      </w:r>
      <w:r w:rsidR="009127DA" w:rsidRPr="00462A57">
        <w:rPr>
          <w:rFonts w:ascii="Times New Roman" w:hAnsi="Times New Roman" w:cs="Times New Roman"/>
          <w:b/>
          <w:sz w:val="24"/>
          <w:szCs w:val="24"/>
          <w:lang w:val="uk-UA"/>
        </w:rPr>
        <w:t>БКДО</w:t>
      </w:r>
    </w:p>
    <w:p w:rsidR="00C40CE7" w:rsidRPr="00A53216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417"/>
        <w:gridCol w:w="1418"/>
        <w:gridCol w:w="1275"/>
        <w:gridCol w:w="1134"/>
      </w:tblGrid>
      <w:tr w:rsidR="00C5131C" w:rsidRPr="0082015C" w:rsidTr="00C5131C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Січень 2025</w:t>
            </w:r>
          </w:p>
        </w:tc>
      </w:tr>
      <w:tr w:rsidR="00C5131C" w:rsidRPr="0082015C" w:rsidTr="00C5131C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C5131C" w:rsidRPr="0082015C" w:rsidTr="00C5131C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молодшого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1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10/100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0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</w:tr>
      <w:tr w:rsidR="00C5131C" w:rsidRPr="0082015C" w:rsidTr="00C5131C">
        <w:trPr>
          <w:trHeight w:val="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C5131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A5D">
              <w:rPr>
                <w:rFonts w:ascii="Times New Roman" w:eastAsia="Calibri" w:hAnsi="Times New Roman" w:cs="Times New Roman"/>
                <w:sz w:val="24"/>
                <w:szCs w:val="24"/>
              </w:rPr>
              <w:t>«Сонечко»</w:t>
            </w:r>
          </w:p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3/30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7/70</w:t>
            </w:r>
            <w:r w:rsidRPr="006371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777D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  <w:p w:rsidR="00C5131C" w:rsidRPr="006371F3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C5131C" w:rsidRPr="0082015C" w:rsidTr="00C5131C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C5131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E2C15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5/42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E2C15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4/33</w:t>
            </w: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E2C15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3/25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E2C15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C5131C" w:rsidRPr="0082015C" w:rsidTr="00C5131C">
        <w:trPr>
          <w:trHeight w:val="264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</w:t>
            </w:r>
            <w:r w:rsidRPr="008201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ка»</w:t>
            </w:r>
          </w:p>
          <w:p w:rsidR="00C5131C" w:rsidRPr="0082015C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D3506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0B73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D3506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8/47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D3506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</w:t>
            </w: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3%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C5131C" w:rsidRPr="004D3506" w:rsidRDefault="00C5131C" w:rsidP="00BA71F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C5131C" w:rsidRDefault="00C5131C" w:rsidP="00C40CE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824DE9" w:rsidRPr="00462A57" w:rsidRDefault="00824DE9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результатів проведеного моніторингу (</w:t>
      </w:r>
      <w:r w:rsidR="00C5131C"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49 дітей</w:t>
      </w:r>
      <w:r w:rsidRPr="00462A57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):</w:t>
      </w:r>
    </w:p>
    <w:p w:rsidR="00C5131C" w:rsidRPr="00462A57" w:rsidRDefault="00824DE9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>5/10%;</w:t>
      </w:r>
    </w:p>
    <w:p w:rsidR="00824DE9" w:rsidRPr="00462A57" w:rsidRDefault="00824DE9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15/31%; </w:t>
      </w:r>
      <w:r w:rsidR="006E615D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</w:p>
    <w:p w:rsidR="00824DE9" w:rsidRPr="00462A57" w:rsidRDefault="00824DE9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</w:t>
      </w:r>
      <w:r w:rsidR="00C5131C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29/59%; </w:t>
      </w:r>
      <w:r w:rsidR="00023572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</w:p>
    <w:p w:rsidR="00824DE9" w:rsidRPr="00462A57" w:rsidRDefault="00824DE9" w:rsidP="00C40CE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Низький рівень – 0/0%</w:t>
      </w:r>
      <w:r w:rsidR="006E615D" w:rsidRPr="00462A5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</w:t>
      </w:r>
    </w:p>
    <w:p w:rsidR="00992CD9" w:rsidRPr="00A53216" w:rsidRDefault="00C40CE7" w:rsidP="00462A5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моніторингового дослідження дало змогу відстежити динаміку </w:t>
      </w:r>
      <w:r w:rsidR="007254FF" w:rsidRPr="00A53216">
        <w:rPr>
          <w:rFonts w:ascii="Times New Roman" w:hAnsi="Times New Roman" w:cs="Times New Roman"/>
          <w:sz w:val="24"/>
          <w:szCs w:val="24"/>
          <w:lang w:val="uk-UA"/>
        </w:rPr>
        <w:t>розвитку особистості дошкільників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, встановити загальну картину розвиненості вихованців, </w:t>
      </w:r>
      <w:r w:rsidR="007254FF"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набуття ними компетентностей, 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що дозволить педагогам більш плідно і ефективно працювати над проблемами виявленими в ході вивчення.</w:t>
      </w:r>
    </w:p>
    <w:p w:rsidR="00A857D9" w:rsidRPr="00A53216" w:rsidRDefault="00824DE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Діаграма моніторингу</w:t>
      </w:r>
      <w:r w:rsidR="00A857D9" w:rsidRPr="00A5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857D9"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реалізації змісту </w:t>
      </w:r>
    </w:p>
    <w:p w:rsidR="00A857D9" w:rsidRPr="00A53216" w:rsidRDefault="00A857D9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Базового компоненту дошкільної освіти </w:t>
      </w:r>
    </w:p>
    <w:p w:rsidR="00824DE9" w:rsidRDefault="00A857D9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32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 дошкільному підрозділі ЗПШ «Еврика» </w:t>
      </w:r>
    </w:p>
    <w:p w:rsidR="00462A57" w:rsidRPr="00A53216" w:rsidRDefault="00462A57" w:rsidP="0046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927B1" w:rsidRDefault="0038179E" w:rsidP="006927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4560" cy="33832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27B1" w:rsidRPr="00462A57" w:rsidRDefault="00462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EF20B" wp14:editId="6EC87DD7">
            <wp:extent cx="5940425" cy="3347143"/>
            <wp:effectExtent l="0" t="0" r="3175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2CD9" w:rsidRPr="00A53216" w:rsidRDefault="00992CD9" w:rsidP="00992CD9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результатів моніторингу 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на діаграмі 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видно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 що:</w:t>
      </w:r>
    </w:p>
    <w:p w:rsidR="00992CD9" w:rsidRPr="00A53216" w:rsidRDefault="00FF2605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високий рівень збільшився на 6</w:t>
      </w:r>
      <w:r w:rsidR="00992CD9"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992CD9" w:rsidRPr="00A53216" w:rsidRDefault="00992CD9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="00B35A60">
        <w:rPr>
          <w:rFonts w:ascii="Times New Roman" w:hAnsi="Times New Roman" w:cs="Times New Roman"/>
          <w:sz w:val="24"/>
          <w:szCs w:val="24"/>
          <w:lang w:val="uk-UA"/>
        </w:rPr>
        <w:t xml:space="preserve">остатній рівень </w:t>
      </w:r>
      <w:r w:rsidR="00B35A60" w:rsidRPr="00B35A60">
        <w:rPr>
          <w:rFonts w:ascii="Times New Roman" w:hAnsi="Times New Roman" w:cs="Times New Roman"/>
          <w:sz w:val="24"/>
          <w:szCs w:val="24"/>
          <w:lang w:val="uk-UA"/>
        </w:rPr>
        <w:t>знизився</w:t>
      </w:r>
      <w:r w:rsidR="00B35A60">
        <w:rPr>
          <w:rFonts w:ascii="Times New Roman" w:hAnsi="Times New Roman" w:cs="Times New Roman"/>
          <w:sz w:val="24"/>
          <w:szCs w:val="24"/>
          <w:lang w:val="uk-UA"/>
        </w:rPr>
        <w:t xml:space="preserve"> на 6</w:t>
      </w:r>
      <w:r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992CD9" w:rsidRPr="00A53216" w:rsidRDefault="00992CD9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53216">
        <w:rPr>
          <w:rFonts w:ascii="Times New Roman" w:hAnsi="Times New Roman" w:cs="Times New Roman"/>
          <w:sz w:val="24"/>
          <w:szCs w:val="24"/>
          <w:lang w:val="uk-UA"/>
        </w:rPr>
        <w:t xml:space="preserve">- середній рівень збільшився на </w:t>
      </w:r>
      <w:r w:rsidR="00B35A6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%;</w:t>
      </w:r>
    </w:p>
    <w:p w:rsidR="00593241" w:rsidRPr="00CE7082" w:rsidRDefault="00FF2605" w:rsidP="00992C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низький рівень знизився на 9</w:t>
      </w:r>
      <w:r w:rsidR="00EE72F5" w:rsidRPr="00A53216">
        <w:rPr>
          <w:rFonts w:ascii="Times New Roman" w:hAnsi="Times New Roman" w:cs="Times New Roman"/>
          <w:sz w:val="24"/>
          <w:szCs w:val="24"/>
          <w:lang w:val="uk-UA"/>
        </w:rPr>
        <w:t>%.</w:t>
      </w:r>
      <w:bookmarkStart w:id="0" w:name="_GoBack"/>
      <w:bookmarkEnd w:id="0"/>
    </w:p>
    <w:sectPr w:rsidR="00593241" w:rsidRPr="00CE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BB"/>
    <w:rsid w:val="00023572"/>
    <w:rsid w:val="000B271F"/>
    <w:rsid w:val="000E0158"/>
    <w:rsid w:val="00110396"/>
    <w:rsid w:val="00115DAD"/>
    <w:rsid w:val="001761BB"/>
    <w:rsid w:val="00207509"/>
    <w:rsid w:val="00323738"/>
    <w:rsid w:val="00365FAF"/>
    <w:rsid w:val="0038179E"/>
    <w:rsid w:val="00435385"/>
    <w:rsid w:val="00462A57"/>
    <w:rsid w:val="00475DE7"/>
    <w:rsid w:val="00547863"/>
    <w:rsid w:val="00593241"/>
    <w:rsid w:val="00611D04"/>
    <w:rsid w:val="00682FCF"/>
    <w:rsid w:val="006927B1"/>
    <w:rsid w:val="006D60F1"/>
    <w:rsid w:val="006E615D"/>
    <w:rsid w:val="007254FF"/>
    <w:rsid w:val="0082015C"/>
    <w:rsid w:val="00824DE9"/>
    <w:rsid w:val="00832CB2"/>
    <w:rsid w:val="009127DA"/>
    <w:rsid w:val="009315A0"/>
    <w:rsid w:val="00992CD9"/>
    <w:rsid w:val="009D0C39"/>
    <w:rsid w:val="00A53216"/>
    <w:rsid w:val="00A857D9"/>
    <w:rsid w:val="00B35A60"/>
    <w:rsid w:val="00B62FF1"/>
    <w:rsid w:val="00C1706B"/>
    <w:rsid w:val="00C40CE7"/>
    <w:rsid w:val="00C5131C"/>
    <w:rsid w:val="00CC6F83"/>
    <w:rsid w:val="00CD5236"/>
    <w:rsid w:val="00CE7082"/>
    <w:rsid w:val="00E76901"/>
    <w:rsid w:val="00EE72F5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5826"/>
  <w15:chartTrackingRefBased/>
  <w15:docId w15:val="{4F5C4615-B805-4C8E-9134-70D0599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Вересень</a:t>
            </a:r>
            <a:r>
              <a:rPr lang="ru-RU" baseline="0"/>
              <a:t> 2024</a:t>
            </a:r>
            <a:r>
              <a:rPr lang="ru-RU"/>
              <a:t>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hPercent val="100"/>
      <c:rotY val="20"/>
      <c:depthPercent val="100"/>
      <c:rAngAx val="0"/>
      <c:perspective val="4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43-4DAA-B747-09528438FEA7}"/>
              </c:ext>
            </c:extLst>
          </c:dPt>
          <c:dPt>
            <c:idx val="1"/>
            <c:bubble3D val="0"/>
            <c:explosion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43-4DAA-B747-09528438FEA7}"/>
              </c:ext>
            </c:extLst>
          </c:dPt>
          <c:dPt>
            <c:idx val="2"/>
            <c:bubble3D val="0"/>
            <c:explosion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543-4DAA-B747-09528438FEA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543-4DAA-B747-09528438FEA7}"/>
              </c:ext>
            </c:extLst>
          </c:dPt>
          <c:dLbls>
            <c:dLbl>
              <c:idx val="0"/>
              <c:layout>
                <c:manualLayout>
                  <c:x val="-1.7361305407890004E-2"/>
                  <c:y val="9.34383202099737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43-4DAA-B747-09528438FEA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543-4DAA-B747-09528438FEA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543-4DAA-B747-09528438FEA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543-4DAA-B747-09528438FEA7}"/>
                </c:ext>
              </c:extLst>
            </c:dLbl>
            <c:spPr>
              <a:gradFill>
                <a:gsLst>
                  <a:gs pos="0">
                    <a:schemeClr val="accent1">
                      <a:lumMod val="20000"/>
                      <a:lumOff val="80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50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43-4DAA-B747-09528438FEA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chemeClr val="accent5">
              <a:lumMod val="75000"/>
            </a:schemeClr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Січень</a:t>
            </a:r>
            <a:r>
              <a:rPr lang="ru-RU" baseline="0"/>
              <a:t> 2025 року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hPercent val="100"/>
      <c:rotY val="20"/>
      <c:depthPercent val="100"/>
      <c:rAngAx val="0"/>
      <c:perspective val="4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29-4884-8261-744F9F76E19B}"/>
              </c:ext>
            </c:extLst>
          </c:dPt>
          <c:dPt>
            <c:idx val="1"/>
            <c:bubble3D val="0"/>
            <c:explosion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29-4884-8261-744F9F76E19B}"/>
              </c:ext>
            </c:extLst>
          </c:dPt>
          <c:dPt>
            <c:idx val="2"/>
            <c:bubble3D val="0"/>
            <c:explosion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29-4884-8261-744F9F76E1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F29-4884-8261-744F9F76E19B}"/>
              </c:ext>
            </c:extLst>
          </c:dPt>
          <c:dLbls>
            <c:dLbl>
              <c:idx val="0"/>
              <c:layout>
                <c:manualLayout>
                  <c:x val="-1.7361305407890004E-2"/>
                  <c:y val="9.34383202099737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F29-4884-8261-744F9F76E19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F29-4884-8261-744F9F76E19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F29-4884-8261-744F9F76E19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F29-4884-8261-744F9F76E19B}"/>
                </c:ext>
              </c:extLst>
            </c:dLbl>
            <c:spPr>
              <a:gradFill>
                <a:gsLst>
                  <a:gs pos="0">
                    <a:schemeClr val="accent1">
                      <a:lumMod val="20000"/>
                      <a:lumOff val="80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31</c:v>
                </c:pt>
                <c:pt idx="2">
                  <c:v>59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29-4884-8261-744F9F76E19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chemeClr val="accent5">
              <a:lumMod val="75000"/>
            </a:schemeClr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01F5-C396-440B-AF81-A1D49DD2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2024-08-15T10:29:00Z</cp:lastPrinted>
  <dcterms:created xsi:type="dcterms:W3CDTF">2022-09-28T12:34:00Z</dcterms:created>
  <dcterms:modified xsi:type="dcterms:W3CDTF">2025-02-04T20:40:00Z</dcterms:modified>
</cp:coreProperties>
</file>