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79" w:rsidRPr="00B802CB" w:rsidRDefault="00AB5679" w:rsidP="006D21B7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B5679" w:rsidRPr="00ED5192" w:rsidRDefault="00AB5679" w:rsidP="006D21B7">
      <w:pPr>
        <w:pStyle w:val="HTML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ED5192">
        <w:rPr>
          <w:rFonts w:ascii="Times New Roman" w:hAnsi="Times New Roman" w:cs="Times New Roman"/>
          <w:b/>
          <w:i/>
          <w:sz w:val="36"/>
          <w:szCs w:val="36"/>
          <w:lang w:val="uk-UA"/>
        </w:rPr>
        <w:t>Перелік</w:t>
      </w:r>
    </w:p>
    <w:p w:rsidR="007F21E0" w:rsidRPr="00ED5192" w:rsidRDefault="00AB5679" w:rsidP="006D21B7">
      <w:pPr>
        <w:pStyle w:val="HTML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ED5192">
        <w:rPr>
          <w:rFonts w:ascii="Times New Roman" w:hAnsi="Times New Roman" w:cs="Times New Roman"/>
          <w:b/>
          <w:i/>
          <w:sz w:val="36"/>
          <w:szCs w:val="36"/>
          <w:lang w:val="uk-UA"/>
        </w:rPr>
        <w:t>нормативно-правових документів,</w:t>
      </w:r>
    </w:p>
    <w:p w:rsidR="00AB5679" w:rsidRPr="00ED5192" w:rsidRDefault="00AB5679" w:rsidP="006D21B7">
      <w:pPr>
        <w:pStyle w:val="HTML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ED5192">
        <w:rPr>
          <w:rFonts w:ascii="Times New Roman" w:hAnsi="Times New Roman" w:cs="Times New Roman"/>
          <w:b/>
          <w:i/>
          <w:sz w:val="36"/>
          <w:szCs w:val="36"/>
          <w:lang w:val="uk-UA"/>
        </w:rPr>
        <w:t>якими керуються фахівці психологічної служби України</w:t>
      </w:r>
    </w:p>
    <w:p w:rsidR="004C7644" w:rsidRPr="00F92471" w:rsidRDefault="006D21B7" w:rsidP="006D21B7">
      <w:pPr>
        <w:pStyle w:val="HTML"/>
        <w:ind w:left="169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2471">
        <w:rPr>
          <w:rFonts w:ascii="Times New Roman" w:hAnsi="Times New Roman" w:cs="Times New Roman"/>
          <w:sz w:val="24"/>
          <w:szCs w:val="24"/>
          <w:lang w:val="uk-UA"/>
        </w:rPr>
        <w:t xml:space="preserve">(2015-2016 </w:t>
      </w:r>
      <w:r w:rsidR="007F21E0" w:rsidRPr="00F92471">
        <w:rPr>
          <w:rFonts w:ascii="Times New Roman" w:hAnsi="Times New Roman" w:cs="Times New Roman"/>
          <w:sz w:val="24"/>
          <w:szCs w:val="24"/>
          <w:lang w:val="uk-UA"/>
        </w:rPr>
        <w:t>нав</w:t>
      </w:r>
      <w:r w:rsidR="004C7644" w:rsidRPr="00F92471">
        <w:rPr>
          <w:rFonts w:ascii="Times New Roman" w:hAnsi="Times New Roman" w:cs="Times New Roman"/>
          <w:sz w:val="24"/>
          <w:szCs w:val="24"/>
          <w:lang w:val="uk-UA"/>
        </w:rPr>
        <w:t>чальний рік)</w:t>
      </w:r>
    </w:p>
    <w:p w:rsidR="00ED5192" w:rsidRPr="00ED5192" w:rsidRDefault="00ED5192" w:rsidP="006D21B7">
      <w:pPr>
        <w:pStyle w:val="HTML"/>
        <w:ind w:left="169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62A7" w:rsidRPr="00B802CB" w:rsidRDefault="004462A7" w:rsidP="006D21B7">
      <w:pPr>
        <w:pStyle w:val="HTM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7270B" w:rsidRPr="00B802CB" w:rsidRDefault="0072401C" w:rsidP="006D21B7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Конституція України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802CB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28.06.1996</w:t>
      </w:r>
      <w:r w:rsidRPr="00B802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802C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254к/96-ВР</w:t>
      </w:r>
      <w:r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1901" w:rsidRPr="00B802CB" w:rsidRDefault="00511901" w:rsidP="006D21B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901" w:rsidRPr="00B802CB" w:rsidRDefault="00511901" w:rsidP="006D21B7">
      <w:pPr>
        <w:pStyle w:val="a4"/>
        <w:numPr>
          <w:ilvl w:val="0"/>
          <w:numId w:val="3"/>
        </w:numPr>
        <w:rPr>
          <w:rFonts w:cs="Times New Roman"/>
          <w:b/>
          <w:szCs w:val="28"/>
          <w:lang w:val="uk-UA"/>
        </w:rPr>
      </w:pPr>
      <w:r w:rsidRPr="00B802CB">
        <w:rPr>
          <w:rFonts w:cs="Times New Roman"/>
          <w:b/>
          <w:szCs w:val="28"/>
          <w:lang w:val="uk-UA"/>
        </w:rPr>
        <w:t xml:space="preserve">«Етичний кодекс психолога» </w:t>
      </w:r>
      <w:r w:rsidRPr="00B802CB">
        <w:rPr>
          <w:rFonts w:cs="Times New Roman"/>
          <w:szCs w:val="28"/>
          <w:lang w:val="uk-UA"/>
        </w:rPr>
        <w:t>(прийнятий на І установчому з</w:t>
      </w:r>
      <w:r w:rsidRPr="00B802CB">
        <w:rPr>
          <w:rFonts w:cs="Times New Roman"/>
          <w:szCs w:val="28"/>
        </w:rPr>
        <w:t>`</w:t>
      </w:r>
      <w:r w:rsidRPr="00B802CB">
        <w:rPr>
          <w:rFonts w:cs="Times New Roman"/>
          <w:szCs w:val="28"/>
          <w:lang w:val="uk-UA"/>
        </w:rPr>
        <w:t>їзді Товариства психологів України 20.12.1990 в м. Києв</w:t>
      </w:r>
      <w:r w:rsidR="00A3713C">
        <w:rPr>
          <w:rFonts w:cs="Times New Roman"/>
          <w:b/>
          <w:szCs w:val="28"/>
          <w:lang w:val="uk-UA"/>
        </w:rPr>
        <w:t xml:space="preserve">; </w:t>
      </w:r>
      <w:hyperlink r:id="rId8" w:history="1">
        <w:r w:rsidRPr="00B802CB">
          <w:rPr>
            <w:rStyle w:val="a3"/>
            <w:rFonts w:ascii="Arial" w:hAnsi="Arial" w:cs="Arial"/>
            <w:color w:val="auto"/>
            <w:szCs w:val="28"/>
            <w:shd w:val="clear" w:color="auto" w:fill="FFFFFF"/>
          </w:rPr>
          <w:t>http://upsihologa.com.ua/etychnyi_kodeks_psyhologa.html</w:t>
        </w:r>
      </w:hyperlink>
      <w:r w:rsidRPr="00B802CB">
        <w:rPr>
          <w:rFonts w:ascii="Arial" w:hAnsi="Arial" w:cs="Arial"/>
          <w:color w:val="59514F"/>
          <w:szCs w:val="28"/>
          <w:shd w:val="clear" w:color="auto" w:fill="FFFFFF"/>
          <w:lang w:val="uk-UA"/>
        </w:rPr>
        <w:t>).</w:t>
      </w:r>
    </w:p>
    <w:p w:rsidR="00511901" w:rsidRPr="00B802CB" w:rsidRDefault="00511901" w:rsidP="006D21B7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>«Етичний кодекс спеціалістів із соціальної роботи України», «Обітниця соціального працівника центрів соціальних служб для молоді міста Києва»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(наказ Міністерства України у справах сім`ї, молоді та спорту від 09.09.2005 </w:t>
      </w:r>
      <w:r w:rsidR="006D21B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№ 1965).</w:t>
      </w:r>
    </w:p>
    <w:p w:rsidR="00565D27" w:rsidRPr="00B802CB" w:rsidRDefault="00565D27" w:rsidP="006D21B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FD0" w:rsidRPr="00B802CB" w:rsidRDefault="00002FD0" w:rsidP="006D21B7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>Укази Президента України:</w:t>
      </w:r>
    </w:p>
    <w:p w:rsidR="00565D27" w:rsidRPr="00B802CB" w:rsidRDefault="00E854F9" w:rsidP="006D21B7">
      <w:pPr>
        <w:pStyle w:val="HTML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565D27" w:rsidRPr="00B802CB">
          <w:rPr>
            <w:rFonts w:ascii="Times New Roman" w:hAnsi="Times New Roman" w:cs="Times New Roman"/>
            <w:iCs/>
            <w:sz w:val="28"/>
            <w:szCs w:val="28"/>
            <w:lang w:val="uk-UA"/>
          </w:rPr>
          <w:t>«Про Стратегію національно-патріотичного виховання дітей та молоді на 2016-2020 роки»</w:t>
        </w:r>
      </w:hyperlink>
      <w:r w:rsidR="00565D27" w:rsidRPr="00B802C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(від 13.10.2015 № 580/2015).</w:t>
      </w:r>
    </w:p>
    <w:p w:rsidR="00D71086" w:rsidRPr="00B802CB" w:rsidRDefault="00E854F9" w:rsidP="006D21B7">
      <w:pPr>
        <w:pStyle w:val="HTML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D71086" w:rsidRPr="00B802CB">
          <w:rPr>
            <w:rFonts w:ascii="Times New Roman" w:hAnsi="Times New Roman" w:cs="Times New Roman"/>
            <w:iCs/>
            <w:sz w:val="28"/>
            <w:szCs w:val="28"/>
            <w:lang w:val="uk-UA"/>
          </w:rPr>
          <w:t>«Про відзначення у 2015 році Дня Гідності та Свободи»</w:t>
        </w:r>
      </w:hyperlink>
      <w:r w:rsidR="00096094" w:rsidRPr="00B802C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(від 09.11.2015 №633/2015).</w:t>
      </w:r>
    </w:p>
    <w:p w:rsidR="00565D27" w:rsidRPr="00B802CB" w:rsidRDefault="00E854F9" w:rsidP="006D21B7">
      <w:pPr>
        <w:pStyle w:val="HTML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565D27" w:rsidRPr="00B802CB">
          <w:rPr>
            <w:rFonts w:ascii="Times New Roman" w:hAnsi="Times New Roman" w:cs="Times New Roman"/>
            <w:iCs/>
            <w:sz w:val="28"/>
            <w:szCs w:val="28"/>
            <w:lang w:val="uk-UA"/>
          </w:rPr>
          <w:t>«Про оголошення 2016 року Роком англійської мови в Україні»</w:t>
        </w:r>
      </w:hyperlink>
      <w:r w:rsidR="00565D27" w:rsidRPr="00B802C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(від 16.11.2015 №641/2015). </w:t>
      </w:r>
    </w:p>
    <w:p w:rsidR="00565D27" w:rsidRPr="00B802CB" w:rsidRDefault="00565D27" w:rsidP="006D21B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032" w:rsidRPr="00B802CB" w:rsidRDefault="007B5032" w:rsidP="006D21B7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iCs/>
          <w:sz w:val="28"/>
          <w:szCs w:val="28"/>
          <w:lang w:val="uk-UA"/>
        </w:rPr>
        <w:t>Листи Адміністрації Президента України:</w:t>
      </w:r>
    </w:p>
    <w:p w:rsidR="00002FD0" w:rsidRPr="00B802CB" w:rsidRDefault="007B5032" w:rsidP="006D21B7">
      <w:pPr>
        <w:pStyle w:val="HTM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>«Протокольне рішення за результатами наради щодо реабілітації тимчасово переселених осіб зі Сходу України, що відбулася в Адміністрації Президента України 19 вересня 2014 року» (від 10.10.2014 № 02-01/2906).</w:t>
      </w:r>
    </w:p>
    <w:p w:rsidR="00565D27" w:rsidRPr="00B802CB" w:rsidRDefault="00565D27" w:rsidP="006D21B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679" w:rsidRPr="00B802CB" w:rsidRDefault="00AB5679" w:rsidP="006D21B7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>Закони України:</w:t>
      </w:r>
    </w:p>
    <w:p w:rsidR="00181EAC" w:rsidRPr="00B802CB" w:rsidRDefault="00181EAC" w:rsidP="006D21B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міліцію" (</w:t>
      </w:r>
      <w:r w:rsidRPr="00B802CB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20.12.1990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565-XII</w:t>
      </w:r>
      <w:r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B802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втрата чинності від 07.11.2015, підстава 580-19). </w:t>
      </w:r>
    </w:p>
    <w:p w:rsidR="004462A7" w:rsidRPr="00B802CB" w:rsidRDefault="004462A7" w:rsidP="006D21B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освіту» (від 23.05.1991 № 1060-</w:t>
      </w:r>
      <w:r w:rsidRPr="00B802C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3612E" w:rsidRPr="00B802CB" w:rsidRDefault="0043612E" w:rsidP="006D21B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органи і служби у справах дітей та спеціальні установи для дітей» (</w:t>
      </w:r>
      <w:r w:rsidRPr="00B802CB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24.01.1995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20/95-ВР</w:t>
      </w:r>
      <w:r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612E" w:rsidRPr="00B802CB" w:rsidRDefault="00181EAC" w:rsidP="006D21B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професійно-технічну освіту» (від 10.02.1998 № 103/98-ВР).</w:t>
      </w:r>
    </w:p>
    <w:p w:rsidR="004462A7" w:rsidRPr="00B802CB" w:rsidRDefault="004462A7" w:rsidP="006D21B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загальну середню освіту» (від 13.05.1999 № 651-</w:t>
      </w:r>
      <w:r w:rsidR="007C6D0B" w:rsidRPr="00B802CB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7C0BFA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1EAC" w:rsidRDefault="00181EAC" w:rsidP="006D21B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позашкільну освіту» (від 22.06.2000 № 1841-111).</w:t>
      </w:r>
    </w:p>
    <w:p w:rsidR="00ED5192" w:rsidRPr="00ED5192" w:rsidRDefault="00ED5192" w:rsidP="006D21B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192">
        <w:rPr>
          <w:rFonts w:ascii="Times New Roman" w:hAnsi="Times New Roman" w:cs="Times New Roman"/>
          <w:sz w:val="28"/>
          <w:szCs w:val="28"/>
          <w:lang w:val="uk-UA"/>
        </w:rPr>
        <w:t>«Про охорону дитинства» (</w:t>
      </w:r>
      <w:r w:rsidRPr="00ED5192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r w:rsidRPr="00ED51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51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26.04.2001</w:t>
      </w:r>
      <w:r w:rsidRPr="00ED51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5192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ED51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51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2402-III</w:t>
      </w:r>
      <w:r w:rsidRPr="00ED5192">
        <w:rPr>
          <w:rFonts w:ascii="Times New Roman" w:hAnsi="Times New Roman" w:cs="Times New Roman"/>
          <w:b/>
          <w:bCs/>
          <w:color w:val="004386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ED51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81EAC" w:rsidRPr="00B802CB" w:rsidRDefault="00181EAC" w:rsidP="006D21B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соціальну роботу з сім'ями, дітьми та молоддю" (</w:t>
      </w:r>
      <w:r w:rsidRPr="00B802CB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21.06.2001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2558-III</w:t>
      </w:r>
      <w:r w:rsidRPr="00B802CB">
        <w:rPr>
          <w:rFonts w:ascii="Times New Roman" w:hAnsi="Times New Roman" w:cs="Times New Roman"/>
          <w:b/>
          <w:bCs/>
          <w:color w:val="004386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6D0B" w:rsidRPr="00B802CB" w:rsidRDefault="00181EAC" w:rsidP="006D21B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6D0B" w:rsidRPr="00B802CB">
        <w:rPr>
          <w:rFonts w:ascii="Times New Roman" w:hAnsi="Times New Roman" w:cs="Times New Roman"/>
          <w:sz w:val="28"/>
          <w:szCs w:val="28"/>
          <w:lang w:val="uk-UA"/>
        </w:rPr>
        <w:t>«Про дошкільну освіту» (від 11.07.2001 № 2628-111).</w:t>
      </w:r>
    </w:p>
    <w:p w:rsidR="00181EAC" w:rsidRPr="00B802CB" w:rsidRDefault="00181EAC" w:rsidP="006D21B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попередження насильства в сім'ї» (</w:t>
      </w:r>
      <w:r w:rsidRPr="00B802CB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15.11.2001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2789-III</w:t>
      </w:r>
      <w:r w:rsidRPr="00B802CB">
        <w:rPr>
          <w:rFonts w:ascii="Times New Roman" w:hAnsi="Times New Roman" w:cs="Times New Roman"/>
          <w:b/>
          <w:bCs/>
          <w:color w:val="004386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401C" w:rsidRDefault="0072401C" w:rsidP="006D21B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Сімейний кодекс України </w:t>
      </w:r>
      <w:r w:rsidRPr="00B802CB">
        <w:rPr>
          <w:rStyle w:val="apple-converted-space"/>
          <w:rFonts w:ascii="Times New Roman" w:hAnsi="Times New Roman" w:cs="Times New Roman"/>
          <w:color w:val="004386"/>
          <w:sz w:val="28"/>
          <w:szCs w:val="28"/>
          <w:shd w:val="clear" w:color="auto" w:fill="FFFFFF"/>
        </w:rPr>
        <w:t> </w:t>
      </w:r>
      <w:r w:rsidRPr="00B802CB">
        <w:rPr>
          <w:rStyle w:val="apple-converted-space"/>
          <w:rFonts w:ascii="Times New Roman" w:hAnsi="Times New Roman" w:cs="Times New Roman"/>
          <w:color w:val="004386"/>
          <w:sz w:val="28"/>
          <w:szCs w:val="28"/>
          <w:shd w:val="clear" w:color="auto" w:fill="FFFFFF"/>
          <w:lang w:val="uk-UA"/>
        </w:rPr>
        <w:t>(</w:t>
      </w:r>
      <w:r w:rsidRPr="00B80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Pr="00B802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10.01.2002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2947-</w:t>
      </w:r>
      <w:r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III</w:t>
      </w:r>
      <w:r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5192" w:rsidRPr="00B802CB" w:rsidRDefault="00ED5192" w:rsidP="00ED5192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62A7" w:rsidRPr="00B802CB" w:rsidRDefault="007C0BFA" w:rsidP="006D21B7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Постанови </w:t>
      </w:r>
      <w:r w:rsidR="005758B4" w:rsidRPr="00B80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(витяги з постанов) </w:t>
      </w: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>Кабінету  Міністрів України:</w:t>
      </w:r>
    </w:p>
    <w:p w:rsidR="005758B4" w:rsidRPr="00B802CB" w:rsidRDefault="007A159B" w:rsidP="006D21B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EFC" w:rsidRPr="00B802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6357D" w:rsidRPr="00B802CB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щорічної основної відпустки тривалістю до 56 календарних днів керівним, педагогічним, науково-педагогічним працівникам освіти та науковим працівникам</w:t>
      </w:r>
      <w:r w:rsidR="00FE4EFC" w:rsidRPr="00B802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6357D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(від 14.04.1997 № 346).</w:t>
      </w:r>
    </w:p>
    <w:p w:rsidR="007A159B" w:rsidRPr="00B802CB" w:rsidRDefault="007A159B" w:rsidP="006D21B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«Перелік посад педагогічних та науково-педагогічних працівників» </w:t>
      </w:r>
      <w:r w:rsidR="006D21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(від 14.06.2000 № 963).</w:t>
      </w:r>
    </w:p>
    <w:p w:rsidR="0096357D" w:rsidRPr="00B802CB" w:rsidRDefault="00FE4EFC" w:rsidP="006D21B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D3F63" w:rsidRPr="00B802CB">
        <w:rPr>
          <w:rFonts w:ascii="Times New Roman" w:hAnsi="Times New Roman" w:cs="Times New Roman"/>
          <w:sz w:val="28"/>
          <w:szCs w:val="28"/>
          <w:lang w:val="uk-UA"/>
        </w:rPr>
        <w:t>Порядок виплати надбавок за вислугу років педагогічним та науково-педагогічним працівникам навчальних закладів і установ освіти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3F63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(від 31.01.2001 № 78).</w:t>
      </w:r>
    </w:p>
    <w:p w:rsidR="00BD3F63" w:rsidRPr="00B802CB" w:rsidRDefault="00FE4EFC" w:rsidP="006D21B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D3F63" w:rsidRPr="00B802CB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переліку закладів і установ освіти, охорони здоров</w:t>
      </w:r>
      <w:r w:rsidR="00BD3F63" w:rsidRPr="00B802CB">
        <w:rPr>
          <w:rFonts w:ascii="Times New Roman" w:hAnsi="Times New Roman" w:cs="Times New Roman"/>
          <w:sz w:val="28"/>
          <w:szCs w:val="28"/>
        </w:rPr>
        <w:t>`</w:t>
      </w:r>
      <w:r w:rsidR="00BD3F63" w:rsidRPr="00B802CB">
        <w:rPr>
          <w:rFonts w:ascii="Times New Roman" w:hAnsi="Times New Roman" w:cs="Times New Roman"/>
          <w:sz w:val="28"/>
          <w:szCs w:val="28"/>
          <w:lang w:val="uk-UA"/>
        </w:rPr>
        <w:t>я та соціального захисту і посад, робота на яких дає право на пенсію за вислугу років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3F63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(від 26.09.2002 № 1436).</w:t>
      </w:r>
    </w:p>
    <w:p w:rsidR="0096357D" w:rsidRPr="00B802CB" w:rsidRDefault="00FE4EFC" w:rsidP="006D21B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D3F63" w:rsidRPr="00B802CB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кваліфікаційних категорій і педагогічних звань педагогічних працівників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3F63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(від 26.04.2003 № 632).</w:t>
      </w:r>
    </w:p>
    <w:p w:rsidR="00BD3F63" w:rsidRPr="00B802CB" w:rsidRDefault="00FE4EFC" w:rsidP="006D21B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D3F63" w:rsidRPr="00B802CB">
        <w:rPr>
          <w:rFonts w:ascii="Times New Roman" w:hAnsi="Times New Roman" w:cs="Times New Roman"/>
          <w:sz w:val="28"/>
          <w:szCs w:val="28"/>
          <w:lang w:val="uk-UA"/>
        </w:rPr>
        <w:t>Положення про дошкільний навчальний заклад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3F63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(від 12.03.2003 № 305).</w:t>
      </w:r>
    </w:p>
    <w:p w:rsidR="00BD3F63" w:rsidRPr="00B802CB" w:rsidRDefault="00FE4EFC" w:rsidP="006D21B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D3F63" w:rsidRPr="00B802CB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розгляду заяв та повідомлень про вчинення насильства в сім'ї або реал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ьну його загрозу»</w:t>
      </w:r>
      <w:r w:rsidR="00BD3F63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D3F63" w:rsidRPr="00B802CB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r w:rsidR="00BD3F63" w:rsidRPr="00B802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D3F63" w:rsidRPr="00B802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26.04.2003</w:t>
      </w:r>
      <w:r w:rsidR="00BD3F63"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3F63" w:rsidRPr="00B802C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BD3F63" w:rsidRPr="00B802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3F63" w:rsidRPr="00B802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616</w:t>
      </w:r>
      <w:r w:rsidR="00BD3F63" w:rsidRPr="00B802C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E72C2" w:rsidRPr="00B802CB" w:rsidRDefault="007E72C2" w:rsidP="006D21B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затвердження Порядку взаємодії суб</w:t>
      </w:r>
      <w:r w:rsidRPr="00B802CB">
        <w:rPr>
          <w:rFonts w:ascii="Times New Roman" w:hAnsi="Times New Roman" w:cs="Times New Roman"/>
          <w:sz w:val="28"/>
          <w:szCs w:val="28"/>
        </w:rPr>
        <w:t>`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єктів соціального супроводу сімей (осіб)», які перебувають у складних життєвих обставинах» (від 21.11.2013 № 895).</w:t>
      </w:r>
    </w:p>
    <w:p w:rsidR="0047270B" w:rsidRDefault="007E72C2" w:rsidP="006D21B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(осіб)» (</w:t>
      </w:r>
      <w:r w:rsidR="00CB2FB9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21.11.2013 № 896).</w:t>
      </w:r>
    </w:p>
    <w:p w:rsidR="00ED5192" w:rsidRPr="00B802CB" w:rsidRDefault="00ED5192" w:rsidP="00ED5192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257" w:rsidRPr="00B802CB" w:rsidRDefault="00CA3257" w:rsidP="006D21B7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>Накази Міністерства освіти і науки, молоді та спорту України:</w:t>
      </w:r>
    </w:p>
    <w:p w:rsidR="00CA3257" w:rsidRPr="00B802CB" w:rsidRDefault="00CA3257" w:rsidP="006D21B7">
      <w:pPr>
        <w:pStyle w:val="HTM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затвердження Примірного положення про консультативний центр для батьків або осіб, які їх замінюють, і дітей, які виховуються в умовах сім</w:t>
      </w:r>
      <w:r w:rsidRPr="00B802CB">
        <w:rPr>
          <w:rFonts w:ascii="Times New Roman" w:hAnsi="Times New Roman" w:cs="Times New Roman"/>
          <w:sz w:val="28"/>
          <w:szCs w:val="28"/>
        </w:rPr>
        <w:t>`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ї» </w:t>
      </w:r>
      <w:r w:rsidR="006D21B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(від 30.06.2011 № 714).</w:t>
      </w:r>
    </w:p>
    <w:p w:rsidR="00CA3257" w:rsidRPr="00B802CB" w:rsidRDefault="001C5C32" w:rsidP="006D21B7">
      <w:pPr>
        <w:pStyle w:val="HTM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257" w:rsidRPr="00B802CB">
        <w:rPr>
          <w:rFonts w:ascii="Times New Roman" w:hAnsi="Times New Roman" w:cs="Times New Roman"/>
          <w:sz w:val="28"/>
          <w:szCs w:val="28"/>
          <w:lang w:val="uk-UA"/>
        </w:rPr>
        <w:t>«Про затвердження Змін до Типового положення про атестацію педагогічних працівників» (від 20.12.2011 № 1473).</w:t>
      </w:r>
    </w:p>
    <w:p w:rsidR="001C5C32" w:rsidRPr="00B802CB" w:rsidRDefault="001C5C32" w:rsidP="006D21B7">
      <w:pPr>
        <w:pStyle w:val="HTM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«Про заходи щодо забезпечення реалізації прав дітей в Україні» (від 11.01.2012 </w:t>
      </w:r>
      <w:r w:rsidR="006D21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№ 12).</w:t>
      </w:r>
    </w:p>
    <w:p w:rsidR="00F0581D" w:rsidRPr="00B802CB" w:rsidRDefault="00F0581D" w:rsidP="006D21B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81D" w:rsidRPr="00B802CB" w:rsidRDefault="00F0581D" w:rsidP="006D21B7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>Листи Міністерства освіти і науки, молоді та спорту України:</w:t>
      </w:r>
    </w:p>
    <w:p w:rsidR="00F0581D" w:rsidRPr="00B802CB" w:rsidRDefault="00F0581D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A159B" w:rsidRPr="00B802CB">
        <w:rPr>
          <w:rFonts w:ascii="Times New Roman" w:hAnsi="Times New Roman" w:cs="Times New Roman"/>
          <w:sz w:val="28"/>
          <w:szCs w:val="28"/>
          <w:lang w:val="uk-UA"/>
        </w:rPr>
        <w:t>Про організацію інклюзивного навчання у загальноосвітніх навчальних закладах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7A159B" w:rsidRPr="00B802CB">
        <w:rPr>
          <w:rFonts w:ascii="Times New Roman" w:hAnsi="Times New Roman" w:cs="Times New Roman"/>
          <w:sz w:val="28"/>
          <w:szCs w:val="28"/>
          <w:lang w:val="uk-UA"/>
        </w:rPr>
        <w:t>від 18.05.2012 № 1/9-384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A159B" w:rsidRPr="00B802CB" w:rsidRDefault="007A159B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«Щодо обговорення Концепції гуманітарного розвитку України на період до 2020 року» (від 20.08.2012 № 1/9-584).</w:t>
      </w:r>
    </w:p>
    <w:p w:rsidR="007A159B" w:rsidRPr="00B802CB" w:rsidRDefault="007A159B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«Щодо розподілу робочого часу у практичних психологів та соціальних педагогів» (від 26.09.2012 № 1/9-683).</w:t>
      </w:r>
    </w:p>
    <w:p w:rsidR="00F0581D" w:rsidRPr="00B802CB" w:rsidRDefault="00F0581D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«Щодо атестації педагогічних працівників» (від 25.10.2012 № 1/9-779).</w:t>
      </w:r>
    </w:p>
    <w:p w:rsidR="007A159B" w:rsidRPr="00B802CB" w:rsidRDefault="007A159B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визначення завдань працівників психологічної служби системи освіти в умовах інклюзивного навчання » (від 02.01.2013 № 1/9-1).</w:t>
      </w:r>
    </w:p>
    <w:p w:rsidR="00F0581D" w:rsidRPr="00B802CB" w:rsidRDefault="00F0581D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«Зупинити насилля над дітьми – справа нашої професійної гідності» </w:t>
      </w:r>
      <w:r w:rsidR="006D21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(від 05.02.2013 № 1/9-74).</w:t>
      </w:r>
    </w:p>
    <w:p w:rsidR="001C5C32" w:rsidRPr="00B802CB" w:rsidRDefault="001C5C32" w:rsidP="006D21B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58B4" w:rsidRPr="00B802CB" w:rsidRDefault="00BD3F63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>Накази</w:t>
      </w:r>
      <w:r w:rsidR="007C0BFA" w:rsidRPr="00B80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Міністерства освіти і науки України:</w:t>
      </w:r>
    </w:p>
    <w:p w:rsidR="001C5C32" w:rsidRPr="00B802CB" w:rsidRDefault="001C5C32" w:rsidP="006D21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lastRenderedPageBreak/>
        <w:t>«Про затвердження Положення про експертизу психологічного і соціологічного інструментарію, що застосовується в навчальних закладах Міністерства освіти і науки України» (від 20.04.2001 № 330).</w:t>
      </w:r>
    </w:p>
    <w:p w:rsidR="005758B4" w:rsidRPr="00B802CB" w:rsidRDefault="00FE4EFC" w:rsidP="006D21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7270B" w:rsidRPr="00B802CB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Положення про психологічну службу системи освіти України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7270B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(від 07.06.2001 № 439).</w:t>
      </w:r>
    </w:p>
    <w:p w:rsidR="001C5C32" w:rsidRPr="00B802CB" w:rsidRDefault="001C5C32" w:rsidP="006D21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«Про забезпечення розвитку психологічної служби в системі освіти України» </w:t>
      </w:r>
      <w:r w:rsidR="006D21B7">
        <w:rPr>
          <w:rFonts w:ascii="Times New Roman" w:hAnsi="Times New Roman" w:cs="Times New Roman"/>
          <w:sz w:val="28"/>
          <w:szCs w:val="28"/>
          <w:lang w:val="uk-UA"/>
        </w:rPr>
        <w:t xml:space="preserve">  (від 15.08.2001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№ 592/33).</w:t>
      </w:r>
    </w:p>
    <w:p w:rsidR="00913281" w:rsidRPr="00B802CB" w:rsidRDefault="00FE4EFC" w:rsidP="006D21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13281" w:rsidRPr="00B802CB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психологічний кабінет дошкільних, загальноосвітніх та інших навчальних закладів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3281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(19.10.2001 № 691).</w:t>
      </w:r>
    </w:p>
    <w:p w:rsidR="001C5C32" w:rsidRPr="00B802CB" w:rsidRDefault="001C5C32" w:rsidP="006D21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атестації керівників та методистів-психологів центрів практичної психології і соціальної роботи» (від 19.11.2002 № 661).</w:t>
      </w:r>
    </w:p>
    <w:p w:rsidR="00812B49" w:rsidRPr="00B802CB" w:rsidRDefault="00812B49" w:rsidP="006D21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163C" w:rsidRPr="00B802CB">
        <w:rPr>
          <w:rFonts w:ascii="Times New Roman" w:hAnsi="Times New Roman" w:cs="Times New Roman"/>
          <w:sz w:val="28"/>
          <w:szCs w:val="28"/>
          <w:lang w:val="uk-UA"/>
        </w:rPr>
        <w:t>Про організацію діяльності регіональних психолого-медико-педагогічних консультацій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AF163C" w:rsidRPr="00B802CB">
        <w:rPr>
          <w:rFonts w:ascii="Times New Roman" w:hAnsi="Times New Roman" w:cs="Times New Roman"/>
          <w:sz w:val="28"/>
          <w:szCs w:val="28"/>
          <w:lang w:val="uk-UA"/>
        </w:rPr>
        <w:t>від 17.08.2004 № 661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C5C32" w:rsidRPr="00B802CB" w:rsidRDefault="001C5C32" w:rsidP="006D21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«Положення про психологічну службу системи освіти України, зареєстровано в Міністерстві юстиції України 23 липня 2009 року за № 687/16703» (від 02.07.2009 № 616).</w:t>
      </w:r>
    </w:p>
    <w:p w:rsidR="001C5C32" w:rsidRPr="00B802CB" w:rsidRDefault="001C5C32" w:rsidP="006D21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затвердження плану заходів щодо забезпечення права на освіту дітей з особливими освітніми потребами, у тому числі дітей-інвалідів» (</w:t>
      </w:r>
      <w:r w:rsidR="0027600D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від 14.06.2013 </w:t>
      </w:r>
      <w:r w:rsidR="006D21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600D" w:rsidRPr="00B802CB">
        <w:rPr>
          <w:rFonts w:ascii="Times New Roman" w:hAnsi="Times New Roman" w:cs="Times New Roman"/>
          <w:sz w:val="28"/>
          <w:szCs w:val="28"/>
          <w:lang w:val="uk-UA"/>
        </w:rPr>
        <w:t>№ 768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C5C32" w:rsidRPr="00B802CB" w:rsidRDefault="001C5C32" w:rsidP="006D21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затвердження Плану заходів Міністерства освіти і науки щодо розвитку психологічної служби на період до 2017 року» (від 06.08.2013 № 1106).</w:t>
      </w:r>
    </w:p>
    <w:p w:rsidR="001C5C32" w:rsidRPr="00B802CB" w:rsidRDefault="001C5C32" w:rsidP="006D21B7">
      <w:pPr>
        <w:pStyle w:val="HTM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>«Про затвердження плану заходів щодо посилення національно-патріотичного виховання дітей та учнівської молоді» (від 27.10.2014 № 1232).</w:t>
      </w:r>
    </w:p>
    <w:p w:rsidR="00280015" w:rsidRPr="00ED5192" w:rsidRDefault="00ED5192" w:rsidP="00ED5192">
      <w:pPr>
        <w:spacing w:after="75" w:line="270" w:lineRule="atLeast"/>
        <w:ind w:left="360"/>
        <w:outlineLvl w:val="2"/>
        <w:rPr>
          <w:rFonts w:eastAsia="Times New Roman" w:cs="Times New Roman"/>
          <w:bCs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kern w:val="36"/>
          <w:szCs w:val="28"/>
          <w:lang w:val="uk-UA" w:eastAsia="ru-RU"/>
        </w:rPr>
        <w:t>11)</w:t>
      </w:r>
      <w:r w:rsidR="00CA3257" w:rsidRPr="00ED5192">
        <w:rPr>
          <w:rFonts w:eastAsia="Times New Roman" w:cs="Times New Roman"/>
          <w:color w:val="000000"/>
          <w:kern w:val="36"/>
          <w:szCs w:val="28"/>
          <w:lang w:val="uk-UA" w:eastAsia="ru-RU"/>
        </w:rPr>
        <w:t xml:space="preserve"> </w:t>
      </w:r>
      <w:r w:rsidR="00FE4EFC" w:rsidRPr="00ED5192">
        <w:rPr>
          <w:rFonts w:eastAsia="Times New Roman" w:cs="Times New Roman"/>
          <w:color w:val="000000"/>
          <w:kern w:val="36"/>
          <w:szCs w:val="28"/>
          <w:lang w:val="uk-UA" w:eastAsia="ru-RU"/>
        </w:rPr>
        <w:t>«</w:t>
      </w:r>
      <w:r w:rsidR="00280015" w:rsidRPr="00ED5192">
        <w:rPr>
          <w:rFonts w:eastAsia="Times New Roman" w:cs="Times New Roman"/>
          <w:color w:val="000000"/>
          <w:kern w:val="36"/>
          <w:szCs w:val="28"/>
          <w:lang w:val="uk-UA" w:eastAsia="ru-RU"/>
        </w:rPr>
        <w:t xml:space="preserve">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</w:t>
      </w:r>
      <w:r w:rsidR="00280015" w:rsidRPr="00ED5192">
        <w:rPr>
          <w:rFonts w:eastAsia="Times New Roman" w:cs="Times New Roman"/>
          <w:color w:val="000000"/>
          <w:kern w:val="36"/>
          <w:szCs w:val="28"/>
          <w:lang w:eastAsia="ru-RU"/>
        </w:rPr>
        <w:t>y</w:t>
      </w:r>
      <w:r w:rsidR="00280015" w:rsidRPr="00ED5192">
        <w:rPr>
          <w:rFonts w:eastAsia="Times New Roman" w:cs="Times New Roman"/>
          <w:color w:val="000000"/>
          <w:kern w:val="36"/>
          <w:szCs w:val="28"/>
          <w:lang w:val="uk-UA" w:eastAsia="ru-RU"/>
        </w:rPr>
        <w:t xml:space="preserve"> загальноосвітніх навчальних закладах</w:t>
      </w:r>
      <w:r w:rsidR="00FE4EFC" w:rsidRPr="00ED5192">
        <w:rPr>
          <w:rFonts w:eastAsia="Times New Roman" w:cs="Times New Roman"/>
          <w:color w:val="000000"/>
          <w:kern w:val="36"/>
          <w:szCs w:val="28"/>
          <w:lang w:val="uk-UA" w:eastAsia="ru-RU"/>
        </w:rPr>
        <w:t>»</w:t>
      </w:r>
      <w:r w:rsidR="00280015" w:rsidRPr="00ED5192">
        <w:rPr>
          <w:rFonts w:eastAsia="Times New Roman" w:cs="Times New Roman"/>
          <w:color w:val="000000"/>
          <w:kern w:val="36"/>
          <w:szCs w:val="28"/>
          <w:lang w:val="uk-UA" w:eastAsia="ru-RU"/>
        </w:rPr>
        <w:t xml:space="preserve"> </w:t>
      </w:r>
      <w:r w:rsidR="00280015" w:rsidRPr="00ED5192">
        <w:rPr>
          <w:rFonts w:eastAsia="Times New Roman" w:cs="Times New Roman"/>
          <w:bCs/>
          <w:color w:val="000000"/>
          <w:szCs w:val="28"/>
          <w:lang w:val="uk-UA" w:eastAsia="ru-RU"/>
        </w:rPr>
        <w:t>(від 16.06.15 року № 641).</w:t>
      </w:r>
    </w:p>
    <w:p w:rsidR="00D71086" w:rsidRPr="00B802CB" w:rsidRDefault="00E854F9" w:rsidP="00ED5192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D71086" w:rsidRPr="00B802CB">
          <w:rPr>
            <w:rFonts w:ascii="Times New Roman" w:hAnsi="Times New Roman" w:cs="Times New Roman"/>
            <w:iCs/>
            <w:sz w:val="28"/>
            <w:szCs w:val="28"/>
            <w:lang w:val="uk-UA"/>
          </w:rPr>
          <w:t>«Про національно-патріотичне виховання в системі освіти»</w:t>
        </w:r>
      </w:hyperlink>
      <w:r w:rsidR="00FE4EFC" w:rsidRPr="00B802C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(від 16.07.2015 </w:t>
      </w:r>
      <w:r w:rsidR="006D21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  <w:r w:rsidR="00FE4EFC" w:rsidRPr="00B802CB">
        <w:rPr>
          <w:rFonts w:ascii="Times New Roman" w:hAnsi="Times New Roman" w:cs="Times New Roman"/>
          <w:iCs/>
          <w:sz w:val="28"/>
          <w:szCs w:val="28"/>
          <w:lang w:val="uk-UA"/>
        </w:rPr>
        <w:t>№ 768).</w:t>
      </w:r>
    </w:p>
    <w:p w:rsidR="00B321EF" w:rsidRPr="00B802CB" w:rsidRDefault="00B321EF" w:rsidP="006D21B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5A81" w:rsidRPr="00B802CB" w:rsidRDefault="008A5A81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>Накази інших підрозділів Міністерств України та у сумісництві з Міністерством освіти і науки України:</w:t>
      </w:r>
    </w:p>
    <w:p w:rsidR="008A5A81" w:rsidRPr="00B802CB" w:rsidRDefault="00511901" w:rsidP="006D21B7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A81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Інструкції щодо порядку взаємодії управлінь (відділів) у справах сім’ї, молоді та спорту, служб у справах дітей, центрів соціальних служб для сім’ї, дітей та молоді та відповідних підрозділів органів внутрішніх справ з питань здійснення заходів з попередження насильства в сім’ї» (наказ </w:t>
      </w:r>
      <w:r w:rsidR="008A5A81" w:rsidRPr="00B802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Міністерства України у справах сім’ї, молоді та спорту, </w:t>
      </w:r>
      <w:r w:rsidR="008A5A81" w:rsidRPr="00B802CB">
        <w:rPr>
          <w:rFonts w:ascii="Times New Roman" w:hAnsi="Times New Roman" w:cs="Times New Roman"/>
          <w:sz w:val="28"/>
          <w:szCs w:val="28"/>
          <w:lang w:val="uk-UA"/>
        </w:rPr>
        <w:t>Міністерства внутрішніх справ України від 07.09.2009 № 3131/386).</w:t>
      </w:r>
    </w:p>
    <w:p w:rsidR="00B321EF" w:rsidRPr="00B802CB" w:rsidRDefault="00B321EF" w:rsidP="006D21B7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>«Про Порядок ведення службами у справах дітей обліку дітей, які перебувають у складних життєвих обставинах» (зареєстровано в Міністерстві юстиції Укра</w:t>
      </w:r>
      <w:r w:rsidR="00ED51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їни 4 лютого 2014 р. за </w:t>
      </w: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>№ 216/24993 (із змінами, внесеними згідно з наказом Мінсоцполітики № 387 від 16.06.2014) (наказ Міністерства соціальної політики від 20.01.2014 № 27).</w:t>
      </w:r>
    </w:p>
    <w:p w:rsidR="00B321EF" w:rsidRPr="00B802CB" w:rsidRDefault="00B321EF" w:rsidP="006D21B7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«Про проведення Тижнів знань з основ безпеки життєдіяльності в дошкільних, загальноосвітніх та професійно-технічних навчальних закладах» (спільний наказ </w:t>
      </w: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Міністерства освіти и науки України та Державної служби України з надзвичайних ситуацій від 16.04.2014 № 462/204).</w:t>
      </w:r>
    </w:p>
    <w:p w:rsidR="00B321EF" w:rsidRPr="00B802CB" w:rsidRDefault="00B321EF" w:rsidP="006D21B7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>«Про затвердження форм обліку соціальних послуг сім`ям (особам), які перебувають у складних життєвих обставинах» (зареєстровано в Міністерстві юстиції України 4 вересня 2014 р. за № 1076/25853) (наказ Міністерства соціальної політики України від 09.07.2014 № 450).</w:t>
      </w:r>
    </w:p>
    <w:p w:rsidR="008A5A81" w:rsidRPr="00B802CB" w:rsidRDefault="008A5A81" w:rsidP="006D21B7">
      <w:pPr>
        <w:pStyle w:val="HTML"/>
        <w:numPr>
          <w:ilvl w:val="0"/>
          <w:numId w:val="14"/>
        </w:numPr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Style w:val="rvts9"/>
          <w:rFonts w:ascii="Times New Roman" w:hAnsi="Times New Roman" w:cs="Times New Roman"/>
          <w:sz w:val="28"/>
          <w:szCs w:val="28"/>
          <w:lang w:val="uk-UA"/>
        </w:rPr>
        <w:t>«</w:t>
      </w:r>
      <w:r w:rsidRPr="00B802CB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розгляду звернень та повідомлень з приводу жорстокого поводження з дітьми або загрози його вчинення» </w:t>
      </w:r>
      <w:r w:rsidRPr="00B802CB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r w:rsidRPr="00B802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Міністерства соціальної політики України,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внутрішніх справ України, Міністерства освіти і науки </w:t>
      </w:r>
      <w:r w:rsidRPr="00B802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України, Міністерства охорони здоров’я України </w:t>
      </w:r>
      <w:r w:rsidRPr="00B802CB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02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Pr="00B802CB">
        <w:rPr>
          <w:rStyle w:val="rvts9"/>
          <w:rFonts w:ascii="Times New Roman" w:hAnsi="Times New Roman" w:cs="Times New Roman"/>
          <w:sz w:val="28"/>
          <w:szCs w:val="28"/>
          <w:lang w:val="uk-UA"/>
        </w:rPr>
        <w:t>19.08.2014  № 564/836/945/577)</w:t>
      </w:r>
      <w:r w:rsidRPr="00B802CB">
        <w:rPr>
          <w:rStyle w:val="rvts23"/>
          <w:rFonts w:ascii="Times New Roman" w:hAnsi="Times New Roman" w:cs="Times New Roman"/>
          <w:sz w:val="28"/>
          <w:szCs w:val="28"/>
          <w:lang w:val="uk-UA"/>
        </w:rPr>
        <w:t>.</w:t>
      </w:r>
    </w:p>
    <w:p w:rsidR="00B321EF" w:rsidRPr="00B802CB" w:rsidRDefault="00B321EF" w:rsidP="006D21B7">
      <w:pPr>
        <w:pStyle w:val="HTML"/>
        <w:ind w:left="720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</w:p>
    <w:p w:rsidR="005235B2" w:rsidRPr="00B802CB" w:rsidRDefault="005235B2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Листи </w:t>
      </w: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>інших підрозділів Міністерств України та у сумісництві з Міністерством освіти і науки України:</w:t>
      </w:r>
    </w:p>
    <w:p w:rsidR="005235B2" w:rsidRPr="00B802CB" w:rsidRDefault="00E854F9" w:rsidP="00F92471">
      <w:pPr>
        <w:pStyle w:val="HTM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5235B2" w:rsidRPr="00B802CB">
          <w:rPr>
            <w:rFonts w:ascii="Times New Roman" w:hAnsi="Times New Roman" w:cs="Times New Roman"/>
            <w:iCs/>
            <w:sz w:val="28"/>
            <w:szCs w:val="28"/>
            <w:lang w:val="uk-UA"/>
          </w:rPr>
          <w:t>«Про заходи безпеки на можливі ризики виникнення надзвичайних ситуацій, терористичних актів, диверсій, мінування»</w:t>
        </w:r>
      </w:hyperlink>
      <w:r w:rsidR="005235B2" w:rsidRPr="00B802C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(спільний лист Міністерства освіти і науки України та Державної служби України з надзвичайних ситуацій </w:t>
      </w:r>
      <w:r w:rsidR="006D21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="005235B2" w:rsidRPr="00B802CB">
        <w:rPr>
          <w:rFonts w:ascii="Times New Roman" w:hAnsi="Times New Roman" w:cs="Times New Roman"/>
          <w:iCs/>
          <w:sz w:val="28"/>
          <w:szCs w:val="28"/>
          <w:lang w:val="uk-UA"/>
        </w:rPr>
        <w:t>від 05.02.2015 № 1/9-55/02-1645/12).</w:t>
      </w:r>
    </w:p>
    <w:p w:rsidR="00257315" w:rsidRPr="00B802CB" w:rsidRDefault="00257315" w:rsidP="006D21B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58B4" w:rsidRPr="00B802CB" w:rsidRDefault="00BD3F63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Листи </w:t>
      </w:r>
      <w:r w:rsidR="0047270B" w:rsidRPr="00B802CB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освіти і науки України:</w:t>
      </w:r>
    </w:p>
    <w:p w:rsidR="007A159B" w:rsidRPr="00B802CB" w:rsidRDefault="007A159B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«Про планування діяльності, ведення документації і звітності усіх ланок психологічної служби системи освіти України» (від 27.08.2000 № 1/9-352). </w:t>
      </w:r>
    </w:p>
    <w:p w:rsidR="007A159B" w:rsidRPr="00B802CB" w:rsidRDefault="007A159B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«Про зарахування часу роботи на посаді «психолог» до стажу педагогічної роботи практичних психологів загальноосвітніх та інших навчальних закладів» </w:t>
      </w:r>
      <w:r w:rsidR="006D21B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(від 18.05.2001 № 1/9-193).</w:t>
      </w:r>
    </w:p>
    <w:p w:rsidR="007A159B" w:rsidRPr="00B802CB" w:rsidRDefault="007A159B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«Про атестацію практичних психологів (соціальних педагогів) загальноосвітніх навчальних закладів та центрів практичної психології і соціальної роботи» </w:t>
      </w:r>
      <w:r w:rsidR="006D21B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(від 13.12.2001 № 1/9-439).</w:t>
      </w:r>
    </w:p>
    <w:p w:rsidR="000F6D1C" w:rsidRPr="00B802CB" w:rsidRDefault="00754CBA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F6D1C" w:rsidRPr="00B802CB">
        <w:rPr>
          <w:rFonts w:ascii="Times New Roman" w:hAnsi="Times New Roman" w:cs="Times New Roman"/>
          <w:sz w:val="28"/>
          <w:szCs w:val="28"/>
          <w:lang w:val="uk-UA"/>
        </w:rPr>
        <w:t>Про внесення змін і доповнень до нормативів чисельності практичних психологів та соціальних педагогів навчальних закладів</w:t>
      </w:r>
      <w:r w:rsidR="007F21E0" w:rsidRPr="00B802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F6D1C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(від 18.08.2003 № 1/9-385).</w:t>
      </w:r>
    </w:p>
    <w:p w:rsidR="00F0581D" w:rsidRPr="00B802CB" w:rsidRDefault="007A159B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81D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«Про впровадження факультативних курсів працівниками психологічної служби системи освіти» (від 06.06.2013 № 1/9-413).</w:t>
      </w:r>
    </w:p>
    <w:p w:rsidR="00DF50D3" w:rsidRPr="00B802CB" w:rsidRDefault="00DF50D3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>«Про надання психологічної допомоги учасникам навчально-виховного процесу» (від 11.03.2014 № 1/9-135).</w:t>
      </w:r>
    </w:p>
    <w:p w:rsidR="00DF50D3" w:rsidRPr="00B802CB" w:rsidRDefault="00DF50D3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>«Щодо профілактики суїцидальних тенденцій серед учнів» (від 28.03.2014 № 1/9-171).</w:t>
      </w:r>
    </w:p>
    <w:p w:rsidR="00DF50D3" w:rsidRPr="00B802CB" w:rsidRDefault="00DF50D3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>«Стан та особливості діяльності психологічної служби системи освіти у 2014-2015 навчальному році» (від 25.07.2014 № 1/9-374).</w:t>
      </w:r>
    </w:p>
    <w:p w:rsidR="00DF50D3" w:rsidRPr="00B802CB" w:rsidRDefault="00DF50D3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>«Про методичні рекомендації з питань організації виховної роботи у навчальних закладах у 2014/2015 навчальному році» (від 25.07.2014 № 1/9-376).</w:t>
      </w:r>
    </w:p>
    <w:p w:rsidR="00DF50D3" w:rsidRPr="00B802CB" w:rsidRDefault="00DF50D3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>«Щодо проведення уроків та виховних заходів з питань протимінної безпеки населення та дітей у загальноосвітніх навчальних закладах» (від 19.08.2014 № 1/9-419).</w:t>
      </w:r>
    </w:p>
    <w:p w:rsidR="00DF50D3" w:rsidRPr="00B802CB" w:rsidRDefault="00DF50D3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«Методичні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дітей» (від 28.10.2014 № 1/9-557).</w:t>
      </w:r>
    </w:p>
    <w:p w:rsidR="00DF50D3" w:rsidRPr="00B802CB" w:rsidRDefault="00DF50D3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«Про сприяння впровадженню заходів щодо соціально-педагогічної та психологічної роботи з дітьми, які мають високий рівень стресу» (від 17.11.2014 № 1/9-596). </w:t>
      </w:r>
    </w:p>
    <w:p w:rsidR="00DF50D3" w:rsidRPr="00B802CB" w:rsidRDefault="00E854F9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DF50D3" w:rsidRPr="00B802CB">
          <w:rPr>
            <w:rFonts w:ascii="Times New Roman" w:hAnsi="Times New Roman" w:cs="Times New Roman"/>
            <w:iCs/>
            <w:sz w:val="28"/>
            <w:szCs w:val="28"/>
            <w:lang w:val="uk-UA"/>
          </w:rPr>
          <w:t>«Щодо протидії пропаганді сепаратизму та антиукраїнській ідеології в системі освіти»</w:t>
        </w:r>
      </w:hyperlink>
      <w:r w:rsidR="00DF50D3" w:rsidRPr="00B802C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(від 24.06.2015 № 1/9-302).</w:t>
      </w:r>
    </w:p>
    <w:p w:rsidR="001B2C04" w:rsidRPr="00B802CB" w:rsidRDefault="00754CBA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B2C04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77669" w:rsidRPr="00B802CB">
        <w:rPr>
          <w:rFonts w:ascii="Times New Roman" w:hAnsi="Times New Roman" w:cs="Times New Roman"/>
          <w:sz w:val="28"/>
          <w:szCs w:val="28"/>
          <w:lang w:val="uk-UA"/>
        </w:rPr>
        <w:t>забезпечення фахівцями та пріоритетні напрями діяльності психологічної служби системи освіти у 2015-2016 навчальному році</w:t>
      </w:r>
      <w:r w:rsidR="007F21E0" w:rsidRPr="00B802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7669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(від 23.07.2015 № 1/9-347).</w:t>
      </w:r>
    </w:p>
    <w:p w:rsidR="00DF50D3" w:rsidRPr="00B802CB" w:rsidRDefault="00DF50D3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«Щодо профілактики учинення дітьми навмисних самоушкоджень» </w:t>
      </w:r>
      <w:r w:rsidR="006D21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</w:t>
      </w: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>(від 07.08.2015 № 2/3-14-1572-15).</w:t>
      </w:r>
    </w:p>
    <w:p w:rsidR="00D71086" w:rsidRPr="00B802CB" w:rsidRDefault="00E854F9" w:rsidP="006D21B7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D71086" w:rsidRPr="00B802CB">
          <w:rPr>
            <w:rFonts w:ascii="Times New Roman" w:hAnsi="Times New Roman" w:cs="Times New Roman"/>
            <w:iCs/>
            <w:sz w:val="28"/>
            <w:szCs w:val="28"/>
            <w:lang w:val="uk-UA"/>
          </w:rPr>
          <w:t>«Щодо заходів до Дня пам’яті жертв голодоморів»</w:t>
        </w:r>
      </w:hyperlink>
      <w:r w:rsidR="00754CBA" w:rsidRPr="00B802C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(від 17.11.2015 №1/9-549).</w:t>
      </w:r>
    </w:p>
    <w:p w:rsidR="00257315" w:rsidRPr="00B802CB" w:rsidRDefault="00B53506" w:rsidP="006D21B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CF7F88" w:rsidRPr="00B802CB" w:rsidRDefault="00CF7F88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Накази та листи Департаменту освіти та науки, молоді та спорту Запорізької обласної адміністрації:</w:t>
      </w:r>
    </w:p>
    <w:p w:rsidR="001B2C04" w:rsidRPr="00B802CB" w:rsidRDefault="00141836" w:rsidP="006D21B7">
      <w:pPr>
        <w:pStyle w:val="HTM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діяльність психологічної служби системи освіти Запорізької області у 2015/2016 навчальному році» (від 15.09.2015 № 474).</w:t>
      </w:r>
    </w:p>
    <w:p w:rsidR="00F576F3" w:rsidRPr="00B802CB" w:rsidRDefault="00F576F3" w:rsidP="006D21B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FB9" w:rsidRPr="00B802CB" w:rsidRDefault="00CB2FB9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Накази та листи Департаменту освіти та науки, молоді та спорту Запорізької міської ради:</w:t>
      </w:r>
    </w:p>
    <w:p w:rsidR="00CB2FB9" w:rsidRPr="00B802CB" w:rsidRDefault="00AF163C" w:rsidP="006D21B7">
      <w:pPr>
        <w:pStyle w:val="HTM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«Про затвердження плану заходів щодо впровадження інклюзивного та інтегрованого навчання в загальноосвітніх навчальних закладах м. Запоріжжя на період до 2016 року» (від 27.08.2013 № 449).</w:t>
      </w:r>
    </w:p>
    <w:p w:rsidR="00AF163C" w:rsidRPr="00B802CB" w:rsidRDefault="00AF163C" w:rsidP="006D21B7">
      <w:pPr>
        <w:pStyle w:val="HTM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«Про діяльність районних (міської) психологічних служб та психолого-медико-педагогічних консультацій у 2015-2016 навчальному році» (від  </w:t>
      </w:r>
      <w:r w:rsidR="00ED5192">
        <w:rPr>
          <w:rFonts w:ascii="Times New Roman" w:hAnsi="Times New Roman" w:cs="Times New Roman"/>
          <w:sz w:val="28"/>
          <w:szCs w:val="28"/>
          <w:lang w:val="uk-UA"/>
        </w:rPr>
        <w:t xml:space="preserve">19.10.2015         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ED5192">
        <w:rPr>
          <w:rFonts w:ascii="Times New Roman" w:hAnsi="Times New Roman" w:cs="Times New Roman"/>
          <w:sz w:val="28"/>
          <w:szCs w:val="28"/>
          <w:lang w:val="uk-UA"/>
        </w:rPr>
        <w:t>400 р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45DF" w:rsidRPr="00B802CB" w:rsidRDefault="00DB45DF" w:rsidP="006D21B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BFA" w:rsidRPr="00B802CB" w:rsidRDefault="007C0BFA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>Національні, державні, комплексні, галузеві</w:t>
      </w:r>
      <w:r w:rsidR="00F041C2" w:rsidRPr="00B802CB">
        <w:rPr>
          <w:rFonts w:ascii="Times New Roman" w:hAnsi="Times New Roman" w:cs="Times New Roman"/>
          <w:b/>
          <w:sz w:val="28"/>
          <w:szCs w:val="28"/>
          <w:lang w:val="uk-UA"/>
        </w:rPr>
        <w:t>, навчальні</w:t>
      </w:r>
      <w:r w:rsidRPr="00B80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та заходи на їх реалізацію:</w:t>
      </w:r>
    </w:p>
    <w:p w:rsidR="007424DD" w:rsidRPr="00B802CB" w:rsidRDefault="007424DD" w:rsidP="006D21B7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Загальнодержавна програма «Національний план дій щодо реалізації Конвенції ООН про права дитини на період до 2016 року» (</w:t>
      </w:r>
      <w:r w:rsidR="00E871C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Законом України від 05 березня 2009 року № 1065 - </w:t>
      </w:r>
      <w:r w:rsidR="00E871C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24DD" w:rsidRPr="00B802CB" w:rsidRDefault="007424DD" w:rsidP="006D21B7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Програма освітньої діяльності та спецкурс для курсів підвищення кваліфікації практичних психологів і соціальних педагогів з проблеми</w:t>
      </w:r>
      <w:r w:rsidR="00F041C2" w:rsidRPr="00B802C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«Навички кризового консультування та розвиток психосоціальної стійкості до стресу у дітей» </w:t>
      </w:r>
      <w:r w:rsidR="006D21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982B06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за заг. наук. редакцією В.Г. Панка (укладачі: </w:t>
      </w:r>
      <w:r w:rsidR="00F041C2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82B06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С.О. Богданов, А.М. Гірник, О.В. Залеська, Н.П. Ломейко, Н.В. Лунченко, О.С. Нурєєва, О.В. Федорець) 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82B06" w:rsidRPr="00B802CB">
        <w:rPr>
          <w:rFonts w:ascii="Times New Roman" w:hAnsi="Times New Roman" w:cs="Times New Roman"/>
          <w:sz w:val="28"/>
          <w:szCs w:val="28"/>
          <w:lang w:val="uk-UA"/>
        </w:rPr>
        <w:t>лист МОН України від 09.06.2015 № 1/9-284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982B06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розміщені у вільному доступі на сайті Міністерства в розділі «Позашкільна освіта, виховна робота» </w:t>
      </w:r>
      <w:hyperlink r:id="rId16" w:history="1"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old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mon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activity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education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/59/196/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korinf</w:t>
        </w:r>
        <w:r w:rsidR="00A67782" w:rsidRPr="00B802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19</w:t>
        </w:r>
      </w:hyperlink>
      <w:r w:rsidR="00A67782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 та на сайті Українського НМЦ практичної психології і соціальної роботи (</w:t>
      </w:r>
      <w:r w:rsidR="00A67782" w:rsidRPr="00B802C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67782" w:rsidRPr="00B802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782" w:rsidRPr="00B802CB">
        <w:rPr>
          <w:rFonts w:ascii="Times New Roman" w:hAnsi="Times New Roman" w:cs="Times New Roman"/>
          <w:sz w:val="28"/>
          <w:szCs w:val="28"/>
          <w:lang w:val="en-US"/>
        </w:rPr>
        <w:t>psyua</w:t>
      </w:r>
      <w:r w:rsidR="00A67782" w:rsidRPr="00B802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782" w:rsidRPr="00B802C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67782" w:rsidRPr="00B802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782" w:rsidRPr="00B802CB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A67782" w:rsidRPr="00B802C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758B4" w:rsidRPr="00B802CB" w:rsidRDefault="00E77669" w:rsidP="006D21B7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Програма виховних заходів </w:t>
      </w:r>
      <w:r w:rsidR="006818C0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«Особиста гідність. Безпека життя. Громадянська позиція.» для учнів 7-11 класів та комплектом методичних матеріалів щодо впровадження програми в </w:t>
      </w:r>
      <w:r w:rsidR="00617D63" w:rsidRPr="00B802CB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професійно-технічних навчальних закладах, загальноосвітніх школах-інтернатах та інститутах післядипломної педагогічної </w:t>
      </w:r>
      <w:r w:rsidR="00617D63" w:rsidRPr="00B802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освіти, що схвалені для використання науково-методичною комісією з проблем виховання дітей та учнівської молоді Науково-методичної ради з питань освіти Міністерства освіти і науки протокол № 3 від 14 жовтня 2014 року (лист МОН </w:t>
      </w:r>
      <w:r w:rsidR="006D21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7D63" w:rsidRPr="00B802CB">
        <w:rPr>
          <w:rFonts w:ascii="Times New Roman" w:hAnsi="Times New Roman" w:cs="Times New Roman"/>
          <w:sz w:val="28"/>
          <w:szCs w:val="28"/>
          <w:lang w:val="uk-UA"/>
        </w:rPr>
        <w:t>від 28.05.2015 № 1/9-264).</w:t>
      </w:r>
    </w:p>
    <w:p w:rsidR="0047270B" w:rsidRPr="00070540" w:rsidRDefault="00070540" w:rsidP="00070540">
      <w:pPr>
        <w:pStyle w:val="a4"/>
        <w:numPr>
          <w:ilvl w:val="0"/>
          <w:numId w:val="8"/>
        </w:num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«</w:t>
      </w:r>
      <w:r w:rsidR="00617D63" w:rsidRPr="00070540">
        <w:rPr>
          <w:rFonts w:cs="Times New Roman"/>
          <w:szCs w:val="28"/>
          <w:lang w:val="uk-UA"/>
        </w:rPr>
        <w:t>Збірник програм з викладання факультативних курсів, курсів за вибором та спецкурсів для застосування в роботі працівників психологічної служби загальноосвітніх навчальних закладів</w:t>
      </w:r>
      <w:r w:rsidRPr="00070540">
        <w:rPr>
          <w:lang w:val="uk-UA"/>
        </w:rPr>
        <w:t>: навчально-методичний посібник. / за наук. ред. В.Г. Панка</w:t>
      </w:r>
      <w:r w:rsidR="00617D63" w:rsidRPr="00070540">
        <w:rPr>
          <w:rFonts w:cs="Times New Roman"/>
          <w:szCs w:val="28"/>
          <w:lang w:val="uk-UA"/>
        </w:rPr>
        <w:t>»</w:t>
      </w:r>
      <w:r w:rsidRPr="00070540">
        <w:rPr>
          <w:rFonts w:cs="Times New Roman"/>
          <w:szCs w:val="28"/>
          <w:lang w:val="uk-UA"/>
        </w:rPr>
        <w:t xml:space="preserve"> (Київ, 2013</w:t>
      </w:r>
      <w:r w:rsidR="00B935CC" w:rsidRPr="00070540">
        <w:rPr>
          <w:rFonts w:cs="Times New Roman"/>
          <w:szCs w:val="28"/>
          <w:lang w:val="uk-UA"/>
        </w:rPr>
        <w:t>):</w:t>
      </w:r>
      <w:r w:rsidRPr="00070540">
        <w:rPr>
          <w:rFonts w:cs="Times New Roman"/>
          <w:szCs w:val="28"/>
          <w:lang w:val="uk-UA"/>
        </w:rPr>
        <w:t xml:space="preserve"> </w:t>
      </w:r>
    </w:p>
    <w:p w:rsidR="00B935CC" w:rsidRPr="00B802CB" w:rsidRDefault="00B935CC" w:rsidP="006D21B7">
      <w:pPr>
        <w:pStyle w:val="HTM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курси за вибором «Людина і світ професій» для учнів 8-9 клас</w:t>
      </w:r>
      <w:r w:rsidR="00872566" w:rsidRPr="00B802CB">
        <w:rPr>
          <w:rFonts w:ascii="Times New Roman" w:hAnsi="Times New Roman" w:cs="Times New Roman"/>
          <w:sz w:val="28"/>
          <w:szCs w:val="28"/>
          <w:lang w:val="uk-UA"/>
        </w:rPr>
        <w:t>ів (впроваджую</w:t>
      </w:r>
      <w:r w:rsidRPr="00B802CB">
        <w:rPr>
          <w:rFonts w:ascii="Times New Roman" w:hAnsi="Times New Roman" w:cs="Times New Roman"/>
          <w:sz w:val="28"/>
          <w:szCs w:val="28"/>
          <w:lang w:val="uk-UA"/>
        </w:rPr>
        <w:t>ться у загальноосвітніх навчальних закладах з 2009 р.);</w:t>
      </w:r>
    </w:p>
    <w:p w:rsidR="00872566" w:rsidRPr="00B802CB" w:rsidRDefault="00B935CC" w:rsidP="006D21B7">
      <w:pPr>
        <w:pStyle w:val="HTM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курси за вибором «Побудова кар</w:t>
      </w:r>
      <w:r w:rsidRPr="00B802CB">
        <w:rPr>
          <w:rFonts w:ascii="Times New Roman" w:hAnsi="Times New Roman" w:cs="Times New Roman"/>
          <w:sz w:val="28"/>
          <w:szCs w:val="28"/>
        </w:rPr>
        <w:t>`</w:t>
      </w:r>
      <w:r w:rsidR="00872566" w:rsidRPr="00B802CB">
        <w:rPr>
          <w:rFonts w:ascii="Times New Roman" w:hAnsi="Times New Roman" w:cs="Times New Roman"/>
          <w:sz w:val="28"/>
          <w:szCs w:val="28"/>
          <w:lang w:val="uk-UA"/>
        </w:rPr>
        <w:t>єри», розраховані на 9, 18, 35, 70 год. (впроваджуються у загальноосвітніх навчальних закладах з 2009 р.);</w:t>
      </w:r>
    </w:p>
    <w:p w:rsidR="00B935CC" w:rsidRPr="00B802CB" w:rsidRDefault="00872566" w:rsidP="006D21B7">
      <w:pPr>
        <w:pStyle w:val="HTM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програма «Моя майбутня професія: правила вибору» (52 год.) (курс за вибором для учнів 9-их класів загальноосвітніх навчальних закладів);</w:t>
      </w:r>
    </w:p>
    <w:p w:rsidR="00872566" w:rsidRPr="00B802CB" w:rsidRDefault="00872566" w:rsidP="006D21B7">
      <w:pPr>
        <w:pStyle w:val="HTM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2CB">
        <w:rPr>
          <w:rFonts w:ascii="Times New Roman" w:hAnsi="Times New Roman" w:cs="Times New Roman"/>
          <w:sz w:val="28"/>
          <w:szCs w:val="28"/>
          <w:lang w:val="uk-UA"/>
        </w:rPr>
        <w:t>програма «Моя майбутня професія: шлях до успіху» (курс за вибором для учнів 10 (11)-их класів загальноосвітніх навчальних закладів (52 год.).</w:t>
      </w:r>
    </w:p>
    <w:p w:rsidR="00E531AE" w:rsidRPr="003528FD" w:rsidRDefault="000D256A" w:rsidP="003528FD">
      <w:pPr>
        <w:pStyle w:val="a4"/>
        <w:keepNext/>
        <w:widowControl w:val="0"/>
        <w:numPr>
          <w:ilvl w:val="0"/>
          <w:numId w:val="8"/>
        </w:numPr>
        <w:ind w:right="-203"/>
        <w:rPr>
          <w:szCs w:val="28"/>
          <w:lang w:val="uk-UA"/>
        </w:rPr>
      </w:pPr>
      <w:r w:rsidRPr="003528FD">
        <w:rPr>
          <w:rFonts w:cs="Times New Roman"/>
          <w:szCs w:val="28"/>
          <w:lang w:val="uk-UA"/>
        </w:rPr>
        <w:t>Програма сімейного виховання «Сімейні цінності»</w:t>
      </w:r>
      <w:r w:rsidR="00E531AE" w:rsidRPr="003528FD">
        <w:rPr>
          <w:rFonts w:cs="Times New Roman"/>
          <w:szCs w:val="28"/>
          <w:lang w:val="uk-UA"/>
        </w:rPr>
        <w:t xml:space="preserve"> (</w:t>
      </w:r>
      <w:r w:rsidR="00E531AE" w:rsidRPr="003528FD">
        <w:rPr>
          <w:szCs w:val="28"/>
          <w:lang w:val="uk-UA"/>
        </w:rPr>
        <w:t>Івано-Франківськ: “Типовіт”, 2012</w:t>
      </w:r>
      <w:r w:rsidR="00E531AE" w:rsidRPr="003528FD">
        <w:rPr>
          <w:rFonts w:cs="Times New Roman"/>
          <w:szCs w:val="28"/>
          <w:lang w:val="uk-UA"/>
        </w:rPr>
        <w:t>) (</w:t>
      </w:r>
      <w:r w:rsidR="003528FD" w:rsidRPr="003528FD">
        <w:rPr>
          <w:szCs w:val="28"/>
          <w:lang w:val="uk-UA"/>
        </w:rPr>
        <w:t>схвалено для використання у загальноосвітніх навчальних закладах науково-методичною комісією з проблем виховання дітей та учнівської молоді Науково-методичної ради з питань освіти Міністерства освіти і науки, молоді та спорту України (лист МОНМС України №14.1/12-Г-156 від 03. 07. 2012 р.</w:t>
      </w:r>
      <w:r w:rsidR="00E531AE" w:rsidRPr="003528FD">
        <w:rPr>
          <w:rFonts w:cs="Times New Roman"/>
          <w:szCs w:val="28"/>
          <w:lang w:val="uk-UA"/>
        </w:rPr>
        <w:t>)</w:t>
      </w:r>
      <w:r w:rsidR="003528FD" w:rsidRPr="003528FD">
        <w:rPr>
          <w:rFonts w:cs="Times New Roman"/>
          <w:szCs w:val="28"/>
          <w:lang w:val="uk-UA"/>
        </w:rPr>
        <w:t xml:space="preserve">. </w:t>
      </w:r>
      <w:r w:rsidR="003528FD" w:rsidRPr="003528FD">
        <w:rPr>
          <w:rFonts w:eastAsia="Arial Unicode MS"/>
          <w:iCs/>
          <w:szCs w:val="28"/>
        </w:rPr>
        <w:t>Рекомендовано</w:t>
      </w:r>
      <w:r w:rsidR="003528FD" w:rsidRPr="003528FD">
        <w:rPr>
          <w:rFonts w:eastAsia="Arial Unicode MS"/>
          <w:iCs/>
          <w:szCs w:val="28"/>
          <w:lang w:val="uk-UA"/>
        </w:rPr>
        <w:t xml:space="preserve"> </w:t>
      </w:r>
      <w:r w:rsidR="003528FD" w:rsidRPr="003528FD">
        <w:rPr>
          <w:rFonts w:eastAsia="Arial Unicode MS"/>
          <w:iCs/>
          <w:szCs w:val="28"/>
        </w:rPr>
        <w:t>до друку вченою радою Інституту проблем виховання НАПН України</w:t>
      </w:r>
      <w:r w:rsidR="003528FD" w:rsidRPr="003528FD">
        <w:rPr>
          <w:rFonts w:eastAsia="Arial Unicode MS"/>
          <w:iCs/>
          <w:szCs w:val="28"/>
          <w:lang w:val="uk-UA"/>
        </w:rPr>
        <w:t xml:space="preserve"> (</w:t>
      </w:r>
      <w:r w:rsidR="003528FD" w:rsidRPr="003528FD">
        <w:rPr>
          <w:rFonts w:eastAsia="Arial Unicode MS"/>
          <w:iCs/>
          <w:szCs w:val="28"/>
        </w:rPr>
        <w:t xml:space="preserve">протокол </w:t>
      </w:r>
      <w:r w:rsidR="003528FD" w:rsidRPr="003528FD">
        <w:rPr>
          <w:rFonts w:eastAsia="Arial Unicode MS"/>
          <w:iCs/>
          <w:szCs w:val="28"/>
          <w:lang w:val="uk-UA"/>
        </w:rPr>
        <w:t xml:space="preserve">  </w:t>
      </w:r>
      <w:r w:rsidR="003528FD" w:rsidRPr="003528FD">
        <w:rPr>
          <w:rFonts w:eastAsia="Arial Unicode MS"/>
          <w:iCs/>
          <w:szCs w:val="28"/>
        </w:rPr>
        <w:t>№ 3 від 27 березня 2012 р.</w:t>
      </w:r>
      <w:r w:rsidR="003528FD" w:rsidRPr="003528FD">
        <w:rPr>
          <w:rFonts w:eastAsia="Arial Unicode MS"/>
          <w:iCs/>
          <w:szCs w:val="28"/>
          <w:lang w:val="uk-UA"/>
        </w:rPr>
        <w:t>):</w:t>
      </w:r>
    </w:p>
    <w:p w:rsidR="000D256A" w:rsidRPr="00B802CB" w:rsidRDefault="000D256A" w:rsidP="006D21B7">
      <w:pPr>
        <w:pStyle w:val="a4"/>
        <w:numPr>
          <w:ilvl w:val="0"/>
          <w:numId w:val="25"/>
        </w:numPr>
        <w:spacing w:after="0" w:line="100" w:lineRule="atLeast"/>
        <w:rPr>
          <w:rFonts w:cs="Times New Roman"/>
          <w:szCs w:val="28"/>
          <w:u w:val="single"/>
        </w:rPr>
      </w:pPr>
      <w:r w:rsidRPr="00B802CB">
        <w:rPr>
          <w:rFonts w:cs="Times New Roman"/>
          <w:szCs w:val="28"/>
        </w:rPr>
        <w:t xml:space="preserve">комплекс навчальних програм сімейного виховання «Сімейні цінності» для учнів 8-9 класів </w:t>
      </w:r>
      <w:r w:rsidR="00E531AE">
        <w:rPr>
          <w:rFonts w:cs="Times New Roman"/>
          <w:szCs w:val="28"/>
          <w:lang w:val="uk-UA"/>
        </w:rPr>
        <w:t xml:space="preserve">(9, 17, 35, 70 годин) </w:t>
      </w:r>
      <w:r w:rsidRPr="00B802CB">
        <w:rPr>
          <w:rFonts w:cs="Times New Roman"/>
          <w:szCs w:val="28"/>
        </w:rPr>
        <w:t xml:space="preserve">(авт. О. В. Мельник, Т. В. Кравченко,  </w:t>
      </w:r>
      <w:r w:rsidRPr="00B802CB">
        <w:rPr>
          <w:rFonts w:cs="Times New Roman"/>
          <w:szCs w:val="28"/>
          <w:lang w:val="en-US"/>
        </w:rPr>
        <w:t>K</w:t>
      </w:r>
      <w:r w:rsidRPr="00B802CB">
        <w:rPr>
          <w:rFonts w:cs="Times New Roman"/>
          <w:szCs w:val="28"/>
        </w:rPr>
        <w:t>. В. Канішевська, Г</w:t>
      </w:r>
      <w:r w:rsidR="003528FD">
        <w:rPr>
          <w:rFonts w:cs="Times New Roman"/>
          <w:szCs w:val="28"/>
        </w:rPr>
        <w:t>. Г. Ковганич, В. І. Кириченко</w:t>
      </w:r>
      <w:r w:rsidR="003528FD">
        <w:rPr>
          <w:rFonts w:cs="Times New Roman"/>
          <w:szCs w:val="28"/>
          <w:lang w:val="uk-UA"/>
        </w:rPr>
        <w:t>,</w:t>
      </w:r>
      <w:r w:rsidR="00A4359A"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</w:rPr>
        <w:t xml:space="preserve">Л. В. Корецька, В. І. Прит) (протокол </w:t>
      </w:r>
      <w:r w:rsidR="006D21B7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</w:rPr>
        <w:t>від 22 травня 2012 року № 2);</w:t>
      </w:r>
    </w:p>
    <w:p w:rsidR="000D256A" w:rsidRPr="00B802CB" w:rsidRDefault="000D256A" w:rsidP="006D21B7">
      <w:pPr>
        <w:pStyle w:val="a4"/>
        <w:numPr>
          <w:ilvl w:val="0"/>
          <w:numId w:val="25"/>
        </w:numPr>
        <w:spacing w:after="0" w:line="100" w:lineRule="atLeast"/>
        <w:rPr>
          <w:rFonts w:cs="Times New Roman"/>
          <w:szCs w:val="28"/>
        </w:rPr>
      </w:pPr>
      <w:r w:rsidRPr="00B802CB">
        <w:rPr>
          <w:rFonts w:cs="Times New Roman"/>
          <w:szCs w:val="28"/>
        </w:rPr>
        <w:t xml:space="preserve">практико-орієнтований посібник навчальної програми «Сімейні цінності» </w:t>
      </w:r>
      <w:r w:rsidR="006D21B7">
        <w:rPr>
          <w:rFonts w:cs="Times New Roman"/>
          <w:szCs w:val="28"/>
          <w:lang w:val="uk-UA"/>
        </w:rPr>
        <w:t xml:space="preserve">           </w:t>
      </w:r>
      <w:r w:rsidRPr="00B802CB">
        <w:rPr>
          <w:rFonts w:cs="Times New Roman"/>
          <w:szCs w:val="28"/>
        </w:rPr>
        <w:t>(9 годин) для педагогічних працівників (авт. колектив:</w:t>
      </w:r>
      <w:r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</w:rPr>
        <w:t xml:space="preserve">О. В. Мельник, </w:t>
      </w:r>
      <w:r w:rsidR="006D21B7">
        <w:rPr>
          <w:rFonts w:cs="Times New Roman"/>
          <w:szCs w:val="28"/>
          <w:lang w:val="uk-UA"/>
        </w:rPr>
        <w:t xml:space="preserve">                 </w:t>
      </w:r>
      <w:r w:rsidRPr="00B802CB">
        <w:rPr>
          <w:rFonts w:cs="Times New Roman"/>
          <w:szCs w:val="28"/>
        </w:rPr>
        <w:t xml:space="preserve">Т. В. Кравченко, Л. В. Канішевська, </w:t>
      </w:r>
      <w:r w:rsidR="00A4359A" w:rsidRPr="00B802CB">
        <w:rPr>
          <w:rFonts w:cs="Times New Roman"/>
          <w:szCs w:val="28"/>
          <w:lang w:val="uk-UA"/>
        </w:rPr>
        <w:t xml:space="preserve">  </w:t>
      </w:r>
      <w:r w:rsidRPr="00B802CB">
        <w:rPr>
          <w:rFonts w:cs="Times New Roman"/>
          <w:szCs w:val="28"/>
        </w:rPr>
        <w:t>В. Г. Панок)</w:t>
      </w:r>
      <w:r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</w:rPr>
        <w:t>(протокол від 30 квітня 2013 року № 2);</w:t>
      </w:r>
    </w:p>
    <w:p w:rsidR="000D256A" w:rsidRPr="00B802CB" w:rsidRDefault="000D256A" w:rsidP="006D21B7">
      <w:pPr>
        <w:pStyle w:val="a4"/>
        <w:numPr>
          <w:ilvl w:val="0"/>
          <w:numId w:val="25"/>
        </w:numPr>
        <w:spacing w:after="0" w:line="100" w:lineRule="atLeast"/>
        <w:rPr>
          <w:rFonts w:cs="Times New Roman"/>
          <w:szCs w:val="28"/>
        </w:rPr>
      </w:pPr>
      <w:r w:rsidRPr="00B802CB">
        <w:rPr>
          <w:rFonts w:cs="Times New Roman"/>
          <w:szCs w:val="28"/>
        </w:rPr>
        <w:t xml:space="preserve">навчально-методичний посібник до навчальної програми «Сімейні цінності» </w:t>
      </w:r>
      <w:r w:rsidR="006D21B7">
        <w:rPr>
          <w:rFonts w:cs="Times New Roman"/>
          <w:szCs w:val="28"/>
          <w:lang w:val="uk-UA"/>
        </w:rPr>
        <w:t xml:space="preserve">    </w:t>
      </w:r>
      <w:r w:rsidRPr="00B802CB">
        <w:rPr>
          <w:rFonts w:cs="Times New Roman"/>
          <w:szCs w:val="28"/>
        </w:rPr>
        <w:t>(35 годин) для педагогічних працівників (автори: В. І. Прит,</w:t>
      </w:r>
      <w:r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</w:rPr>
        <w:t xml:space="preserve">С. І. Тесленко, </w:t>
      </w:r>
      <w:r w:rsidR="006D21B7">
        <w:rPr>
          <w:rFonts w:cs="Times New Roman"/>
          <w:szCs w:val="28"/>
          <w:lang w:val="uk-UA"/>
        </w:rPr>
        <w:t xml:space="preserve">         </w:t>
      </w:r>
      <w:r w:rsidRPr="00B802CB">
        <w:rPr>
          <w:rFonts w:cs="Times New Roman"/>
          <w:szCs w:val="28"/>
        </w:rPr>
        <w:t>З. В. Охрименко, Л. В. Корецька) (протокол від 30 квітня 2013 року № 2);</w:t>
      </w:r>
    </w:p>
    <w:p w:rsidR="000D256A" w:rsidRPr="00B802CB" w:rsidRDefault="000D256A" w:rsidP="006D21B7">
      <w:pPr>
        <w:pStyle w:val="a4"/>
        <w:numPr>
          <w:ilvl w:val="0"/>
          <w:numId w:val="25"/>
        </w:numPr>
        <w:spacing w:after="0" w:line="100" w:lineRule="atLeast"/>
        <w:rPr>
          <w:rFonts w:cs="Times New Roman"/>
          <w:szCs w:val="28"/>
        </w:rPr>
      </w:pPr>
      <w:r w:rsidRPr="00B802CB">
        <w:rPr>
          <w:rFonts w:cs="Times New Roman"/>
          <w:szCs w:val="28"/>
        </w:rPr>
        <w:t xml:space="preserve">навчально-методичний посібник до навчальної програми «Сімейні цінності» </w:t>
      </w:r>
      <w:r w:rsidR="006D21B7">
        <w:rPr>
          <w:rFonts w:cs="Times New Roman"/>
          <w:szCs w:val="28"/>
          <w:lang w:val="uk-UA"/>
        </w:rPr>
        <w:t xml:space="preserve">     </w:t>
      </w:r>
      <w:r w:rsidRPr="00B802CB">
        <w:rPr>
          <w:rFonts w:cs="Times New Roman"/>
          <w:szCs w:val="28"/>
        </w:rPr>
        <w:t xml:space="preserve">(70 годин) для педагогічних працівників (авт. колектив: О. В. Мельник, </w:t>
      </w:r>
      <w:r w:rsidR="006D21B7">
        <w:rPr>
          <w:rFonts w:cs="Times New Roman"/>
          <w:szCs w:val="28"/>
          <w:lang w:val="uk-UA"/>
        </w:rPr>
        <w:t xml:space="preserve">               </w:t>
      </w:r>
      <w:r w:rsidRPr="00B802CB">
        <w:rPr>
          <w:rFonts w:cs="Times New Roman"/>
          <w:szCs w:val="28"/>
        </w:rPr>
        <w:t xml:space="preserve">Т. В. Кравченко, Л. В. Канішевська, </w:t>
      </w:r>
      <w:r w:rsidR="00A4359A" w:rsidRPr="00B802CB">
        <w:rPr>
          <w:rFonts w:cs="Times New Roman"/>
          <w:szCs w:val="28"/>
          <w:lang w:val="uk-UA"/>
        </w:rPr>
        <w:t xml:space="preserve">  </w:t>
      </w:r>
      <w:r w:rsidRPr="00B802CB">
        <w:rPr>
          <w:rFonts w:cs="Times New Roman"/>
          <w:szCs w:val="28"/>
        </w:rPr>
        <w:t>В. Г. Панок) (протокол від 30 квітня 2013 року № 2);</w:t>
      </w:r>
    </w:p>
    <w:p w:rsidR="000D256A" w:rsidRPr="00B802CB" w:rsidRDefault="000D256A" w:rsidP="006D21B7">
      <w:pPr>
        <w:pStyle w:val="a4"/>
        <w:numPr>
          <w:ilvl w:val="0"/>
          <w:numId w:val="25"/>
        </w:numPr>
        <w:spacing w:after="0" w:line="100" w:lineRule="atLeast"/>
        <w:rPr>
          <w:rFonts w:cs="Times New Roman"/>
          <w:szCs w:val="28"/>
          <w:u w:val="single"/>
        </w:rPr>
      </w:pPr>
      <w:r w:rsidRPr="00B802CB">
        <w:rPr>
          <w:rFonts w:cs="Times New Roman"/>
          <w:szCs w:val="28"/>
        </w:rPr>
        <w:t>робочий зошит до навчальної програми «Сімейні цінності» (35 годин) /автори:</w:t>
      </w:r>
      <w:r w:rsidRPr="00B802CB">
        <w:rPr>
          <w:rFonts w:cs="Times New Roman"/>
          <w:bCs/>
          <w:szCs w:val="28"/>
        </w:rPr>
        <w:t xml:space="preserve"> О. О. Барліт, </w:t>
      </w:r>
      <w:r w:rsidR="00A4359A" w:rsidRPr="00B802CB">
        <w:rPr>
          <w:rFonts w:cs="Times New Roman"/>
          <w:bCs/>
          <w:szCs w:val="28"/>
          <w:lang w:val="uk-UA"/>
        </w:rPr>
        <w:t xml:space="preserve">     </w:t>
      </w:r>
      <w:r w:rsidRPr="00B802CB">
        <w:rPr>
          <w:rFonts w:cs="Times New Roman"/>
          <w:szCs w:val="28"/>
        </w:rPr>
        <w:t>І. О. Назаренко,</w:t>
      </w:r>
      <w:r w:rsidRPr="00B802CB">
        <w:rPr>
          <w:rFonts w:cs="Times New Roman"/>
          <w:bCs/>
          <w:szCs w:val="28"/>
        </w:rPr>
        <w:t xml:space="preserve"> В. І. Прит</w:t>
      </w:r>
      <w:r w:rsidRPr="00B802CB">
        <w:rPr>
          <w:rFonts w:cs="Times New Roman"/>
          <w:szCs w:val="28"/>
        </w:rPr>
        <w:t xml:space="preserve">/ </w:t>
      </w:r>
      <w:r w:rsidRPr="00B802CB">
        <w:rPr>
          <w:rFonts w:eastAsia="Times New Roman" w:cs="Times New Roman"/>
          <w:szCs w:val="28"/>
        </w:rPr>
        <w:t>(протокол від 24 червня 2014 року № 2)</w:t>
      </w:r>
      <w:r w:rsidRPr="00B802CB">
        <w:rPr>
          <w:rFonts w:eastAsia="Times New Roman" w:cs="Times New Roman"/>
          <w:szCs w:val="28"/>
          <w:lang w:val="uk-UA"/>
        </w:rPr>
        <w:t>.</w:t>
      </w:r>
    </w:p>
    <w:p w:rsidR="00F041C2" w:rsidRPr="003528FD" w:rsidRDefault="00F041C2" w:rsidP="003528FD">
      <w:pPr>
        <w:pStyle w:val="a4"/>
        <w:numPr>
          <w:ilvl w:val="0"/>
          <w:numId w:val="8"/>
        </w:numPr>
        <w:tabs>
          <w:tab w:val="left" w:pos="9540"/>
        </w:tabs>
        <w:autoSpaceDE w:val="0"/>
        <w:autoSpaceDN w:val="0"/>
        <w:adjustRightInd w:val="0"/>
        <w:ind w:right="99"/>
        <w:rPr>
          <w:rFonts w:cs="Times New Roman"/>
          <w:szCs w:val="28"/>
          <w:lang w:val="uk-UA"/>
        </w:rPr>
      </w:pPr>
      <w:r w:rsidRPr="003528FD">
        <w:rPr>
          <w:rFonts w:cs="Times New Roman"/>
          <w:szCs w:val="28"/>
          <w:lang w:val="uk-UA"/>
        </w:rPr>
        <w:t xml:space="preserve">Навчальна програма та спецкурс для підвищення кваліфікації практичних психологів і соціальних педагогів з проблеми: «Навички кризового консультування та розвиток психосоціальної стійкості до стресу у дітей». Матеріали схвалені для використання Науково-методичною комісією з проблем виховання дітей та учнівської молоді Науково-методичної ради з питань освіти </w:t>
      </w:r>
      <w:r w:rsidRPr="003528FD">
        <w:rPr>
          <w:rFonts w:cs="Times New Roman"/>
          <w:szCs w:val="28"/>
          <w:lang w:val="uk-UA"/>
        </w:rPr>
        <w:lastRenderedPageBreak/>
        <w:t xml:space="preserve">Міністерства освіти i науки України (протокол №1 від 03.03.2015 р.). Електронні варіанти навчальної програми та спецкурсу розміщені у вільному доступі на сайті Міністерства в розділі «Позашкільна освіта, виховна робота та захист прав дитини» за покликанням: </w:t>
      </w:r>
      <w:hyperlink r:id="rId17" w:history="1">
        <w:r w:rsidRPr="003528FD">
          <w:rPr>
            <w:rStyle w:val="a3"/>
            <w:rFonts w:cs="Times New Roman"/>
            <w:color w:val="auto"/>
            <w:szCs w:val="28"/>
            <w:lang w:val="uk-UA"/>
          </w:rPr>
          <w:t>http://old.mon.gov.ua/ua/activity/education/59/1371027087/</w:t>
        </w:r>
      </w:hyperlink>
      <w:r w:rsidRPr="003528FD">
        <w:rPr>
          <w:rFonts w:cs="Times New Roman"/>
          <w:szCs w:val="28"/>
          <w:lang w:val="uk-UA"/>
        </w:rPr>
        <w:t xml:space="preserve"> та на сайті Українського НМЦ практичної психології і соціальної роботи  (</w:t>
      </w:r>
      <w:hyperlink r:id="rId18" w:history="1">
        <w:r w:rsidRPr="003528FD">
          <w:rPr>
            <w:rStyle w:val="a3"/>
            <w:rFonts w:cs="Times New Roman"/>
            <w:color w:val="auto"/>
            <w:szCs w:val="28"/>
            <w:lang w:val="uk-UA"/>
          </w:rPr>
          <w:t>www.psyua.com.ua</w:t>
        </w:r>
      </w:hyperlink>
      <w:r w:rsidRPr="003528FD">
        <w:rPr>
          <w:rFonts w:cs="Times New Roman"/>
          <w:szCs w:val="28"/>
          <w:lang w:val="uk-UA"/>
        </w:rPr>
        <w:t>) (розроблено програму на виконання п. 2.2 рішення колегії Міністерства освіти і науки України «Про стан та проблеми надання психологічної допомоги суб’єктам освіти в умовах антитерористичної операції на Сході країни» (протокол №3/3-3 від 26.03.2015 р.).</w:t>
      </w:r>
    </w:p>
    <w:p w:rsidR="00F041C2" w:rsidRPr="00B802CB" w:rsidRDefault="00F041C2" w:rsidP="006D21B7">
      <w:pPr>
        <w:pStyle w:val="a4"/>
        <w:spacing w:after="0" w:line="100" w:lineRule="atLeast"/>
        <w:rPr>
          <w:rFonts w:cs="Times New Roman"/>
          <w:szCs w:val="28"/>
          <w:lang w:val="uk-UA"/>
        </w:rPr>
      </w:pPr>
    </w:p>
    <w:p w:rsidR="007C0BFA" w:rsidRPr="00B802CB" w:rsidRDefault="00F92471" w:rsidP="006D21B7">
      <w:pPr>
        <w:pStyle w:val="HTML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Міжнародні, вітчизняні</w:t>
      </w:r>
      <w:r w:rsidR="00C53988" w:rsidRPr="00B80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декларації та </w:t>
      </w:r>
      <w:r w:rsidR="007C0BFA" w:rsidRPr="00B802CB">
        <w:rPr>
          <w:rFonts w:ascii="Times New Roman" w:hAnsi="Times New Roman" w:cs="Times New Roman"/>
          <w:b/>
          <w:sz w:val="28"/>
          <w:szCs w:val="28"/>
          <w:lang w:val="uk-UA"/>
        </w:rPr>
        <w:t>освітні програми (проекти):</w:t>
      </w:r>
    </w:p>
    <w:p w:rsidR="00C53988" w:rsidRPr="00B802CB" w:rsidRDefault="00C53988" w:rsidP="006D21B7">
      <w:pPr>
        <w:pStyle w:val="a4"/>
        <w:numPr>
          <w:ilvl w:val="0"/>
          <w:numId w:val="9"/>
        </w:numPr>
        <w:spacing w:after="360"/>
        <w:rPr>
          <w:rFonts w:cs="Times New Roman"/>
          <w:szCs w:val="28"/>
          <w:lang w:val="uk-UA"/>
        </w:rPr>
      </w:pPr>
      <w:r w:rsidRPr="00B802CB">
        <w:rPr>
          <w:rFonts w:cs="Times New Roman"/>
          <w:spacing w:val="30"/>
          <w:szCs w:val="28"/>
          <w:lang w:val="uk-UA"/>
        </w:rPr>
        <w:t>Проект Концепція розвитку освіти України на період 2015-2025 років(</w:t>
      </w:r>
      <w:r w:rsidRPr="00B802CB">
        <w:rPr>
          <w:rFonts w:cs="Times New Roman"/>
          <w:szCs w:val="28"/>
          <w:lang w:val="uk-UA"/>
        </w:rPr>
        <w:t>цю концепцію розробила Стратегічна дорадча група «Освіта» (СДГ «Освіта»), створена в рамках спільного проекту Міжнародного фонду «Відродження» та БФ «Інститут розвитку освіти» в липні 2014 року для надання консультативної й експертної підтримки Міністерству освіти і науки в розробці Дорожньої карти освітньої реформи. Подібні групи працюють в інших міністерствах).</w:t>
      </w:r>
    </w:p>
    <w:p w:rsidR="00DB45DF" w:rsidRPr="00B802CB" w:rsidRDefault="00DB45DF" w:rsidP="006D21B7">
      <w:pPr>
        <w:pStyle w:val="a4"/>
        <w:numPr>
          <w:ilvl w:val="0"/>
          <w:numId w:val="9"/>
        </w:numPr>
        <w:spacing w:after="360"/>
        <w:rPr>
          <w:rFonts w:cs="Times New Roman"/>
          <w:szCs w:val="28"/>
          <w:lang w:val="uk-UA"/>
        </w:rPr>
      </w:pPr>
      <w:r w:rsidRPr="00B802CB">
        <w:rPr>
          <w:rFonts w:cs="Times New Roman"/>
          <w:color w:val="252525"/>
          <w:szCs w:val="28"/>
          <w:shd w:val="clear" w:color="auto" w:fill="FFFFFF"/>
        </w:rPr>
        <w:t xml:space="preserve">«Загальна декларація прав людини» </w:t>
      </w:r>
      <w:r w:rsidRPr="00B802CB">
        <w:rPr>
          <w:rFonts w:cs="Times New Roman"/>
          <w:color w:val="252525"/>
          <w:szCs w:val="28"/>
          <w:shd w:val="clear" w:color="auto" w:fill="FFFFFF"/>
          <w:lang w:val="uk-UA"/>
        </w:rPr>
        <w:t>(</w:t>
      </w:r>
      <w:r w:rsidRPr="00B802CB">
        <w:rPr>
          <w:rFonts w:cs="Times New Roman"/>
          <w:color w:val="252525"/>
          <w:szCs w:val="28"/>
          <w:shd w:val="clear" w:color="auto" w:fill="FFFFFF"/>
        </w:rPr>
        <w:t>була прийнята Генеральною Асамблеєю ООН</w:t>
      </w:r>
      <w:r w:rsidRPr="00B802CB">
        <w:rPr>
          <w:rStyle w:val="apple-converted-space"/>
          <w:rFonts w:cs="Times New Roman"/>
          <w:color w:val="252525"/>
          <w:szCs w:val="28"/>
          <w:shd w:val="clear" w:color="auto" w:fill="FFFFFF"/>
        </w:rPr>
        <w:t> </w:t>
      </w:r>
      <w:r w:rsidRPr="00B802CB">
        <w:rPr>
          <w:rFonts w:cs="Times New Roman"/>
          <w:szCs w:val="28"/>
          <w:shd w:val="clear" w:color="auto" w:fill="FFFFFF"/>
        </w:rPr>
        <w:t>10</w:t>
      </w:r>
      <w:r w:rsidRPr="00B802CB">
        <w:rPr>
          <w:rFonts w:cs="Times New Roman"/>
          <w:szCs w:val="28"/>
          <w:shd w:val="clear" w:color="auto" w:fill="FFFFFF"/>
          <w:lang w:val="uk-UA"/>
        </w:rPr>
        <w:t xml:space="preserve">.12.1948 </w:t>
      </w:r>
      <w:r w:rsidRPr="00B802CB">
        <w:rPr>
          <w:rFonts w:cs="Times New Roman"/>
          <w:szCs w:val="28"/>
          <w:shd w:val="clear" w:color="auto" w:fill="FFFFFF"/>
        </w:rPr>
        <w:t>в</w:t>
      </w:r>
      <w:r w:rsidRPr="00B802CB">
        <w:rPr>
          <w:rStyle w:val="apple-converted-space"/>
          <w:rFonts w:cs="Times New Roman"/>
          <w:szCs w:val="28"/>
          <w:shd w:val="clear" w:color="auto" w:fill="FFFFFF"/>
        </w:rPr>
        <w:t> </w:t>
      </w:r>
      <w:hyperlink r:id="rId19" w:tooltip="Париж" w:history="1">
        <w:r w:rsidR="00E871C0">
          <w:rPr>
            <w:rStyle w:val="a3"/>
            <w:rFonts w:cs="Times New Roman"/>
            <w:color w:val="auto"/>
            <w:szCs w:val="28"/>
            <w:shd w:val="clear" w:color="auto" w:fill="FFFFFF"/>
            <w:lang w:val="uk-UA"/>
          </w:rPr>
          <w:t>П</w:t>
        </w:r>
        <w:r w:rsidRPr="00B802CB">
          <w:rPr>
            <w:rStyle w:val="a3"/>
            <w:rFonts w:cs="Times New Roman"/>
            <w:color w:val="auto"/>
            <w:szCs w:val="28"/>
            <w:shd w:val="clear" w:color="auto" w:fill="FFFFFF"/>
          </w:rPr>
          <w:t>аризькому</w:t>
        </w:r>
      </w:hyperlink>
      <w:r w:rsidRPr="00B802CB">
        <w:rPr>
          <w:rStyle w:val="apple-converted-space"/>
          <w:rFonts w:cs="Times New Roman"/>
          <w:szCs w:val="28"/>
          <w:shd w:val="clear" w:color="auto" w:fill="FFFFFF"/>
        </w:rPr>
        <w:t> </w:t>
      </w:r>
      <w:hyperlink r:id="rId20" w:tooltip="Палац Шайо" w:history="1">
        <w:r w:rsidRPr="00B802CB">
          <w:rPr>
            <w:rStyle w:val="a3"/>
            <w:rFonts w:cs="Times New Roman"/>
            <w:color w:val="auto"/>
            <w:szCs w:val="28"/>
            <w:shd w:val="clear" w:color="auto" w:fill="FFFFFF"/>
          </w:rPr>
          <w:t>палаці Шайо</w:t>
        </w:r>
      </w:hyperlink>
      <w:r w:rsidRPr="00B802CB">
        <w:rPr>
          <w:rFonts w:cs="Times New Roman"/>
          <w:szCs w:val="28"/>
          <w:lang w:val="uk-UA"/>
        </w:rPr>
        <w:t>)</w:t>
      </w:r>
      <w:r w:rsidRPr="00B802CB">
        <w:rPr>
          <w:rFonts w:cs="Times New Roman"/>
          <w:color w:val="252525"/>
          <w:szCs w:val="28"/>
          <w:shd w:val="clear" w:color="auto" w:fill="FFFFFF"/>
        </w:rPr>
        <w:t>.</w:t>
      </w:r>
      <w:r w:rsidRPr="00B802CB">
        <w:rPr>
          <w:rFonts w:cs="Times New Roman"/>
          <w:szCs w:val="28"/>
          <w:lang w:val="uk-UA"/>
        </w:rPr>
        <w:t xml:space="preserve"> </w:t>
      </w:r>
    </w:p>
    <w:p w:rsidR="00C53988" w:rsidRPr="00B802CB" w:rsidRDefault="00AA5753" w:rsidP="006D21B7">
      <w:pPr>
        <w:pStyle w:val="a4"/>
        <w:numPr>
          <w:ilvl w:val="0"/>
          <w:numId w:val="9"/>
        </w:numPr>
        <w:spacing w:after="360"/>
        <w:rPr>
          <w:rFonts w:cs="Times New Roman"/>
          <w:szCs w:val="28"/>
          <w:lang w:val="uk-UA"/>
        </w:rPr>
      </w:pPr>
      <w:r w:rsidRPr="00B802CB">
        <w:rPr>
          <w:rFonts w:cs="Times New Roman"/>
          <w:szCs w:val="28"/>
          <w:lang w:val="uk-UA"/>
        </w:rPr>
        <w:t>Декларація прав дитини (</w:t>
      </w:r>
      <w:r w:rsidR="00DB45DF" w:rsidRPr="00B802CB">
        <w:rPr>
          <w:bCs/>
          <w:iCs/>
          <w:szCs w:val="28"/>
          <w:shd w:val="clear" w:color="auto" w:fill="FEFDFA"/>
          <w:lang w:val="uk-UA"/>
        </w:rPr>
        <w:t>п</w:t>
      </w:r>
      <w:r w:rsidR="00DB45DF" w:rsidRPr="00B802CB">
        <w:rPr>
          <w:bCs/>
          <w:iCs/>
          <w:szCs w:val="28"/>
          <w:shd w:val="clear" w:color="auto" w:fill="FEFDFA"/>
        </w:rPr>
        <w:t>роголошена Генеральною Асамблеєю Організації Об'єднаних Націй 20 листопада 1959 року</w:t>
      </w:r>
      <w:r w:rsidRPr="00B802CB">
        <w:rPr>
          <w:rFonts w:cs="Times New Roman"/>
          <w:szCs w:val="28"/>
          <w:lang w:val="uk-UA"/>
        </w:rPr>
        <w:t>).</w:t>
      </w:r>
      <w:r w:rsidR="00C53988" w:rsidRPr="00B802CB">
        <w:rPr>
          <w:rFonts w:cs="Times New Roman"/>
          <w:szCs w:val="28"/>
          <w:lang w:val="uk-UA"/>
        </w:rPr>
        <w:t xml:space="preserve"> </w:t>
      </w:r>
    </w:p>
    <w:p w:rsidR="00C53988" w:rsidRPr="00B802CB" w:rsidRDefault="00AA5753" w:rsidP="006D21B7">
      <w:pPr>
        <w:pStyle w:val="a4"/>
        <w:numPr>
          <w:ilvl w:val="0"/>
          <w:numId w:val="9"/>
        </w:numPr>
        <w:spacing w:after="360"/>
        <w:rPr>
          <w:rFonts w:cs="Times New Roman"/>
          <w:szCs w:val="28"/>
          <w:lang w:val="uk-UA"/>
        </w:rPr>
      </w:pPr>
      <w:r w:rsidRPr="00B802CB">
        <w:rPr>
          <w:rFonts w:cs="Times New Roman"/>
          <w:szCs w:val="28"/>
          <w:lang w:val="uk-UA"/>
        </w:rPr>
        <w:t>Конвенція ООН про права дитини (</w:t>
      </w:r>
      <w:r w:rsidR="00476287" w:rsidRPr="00B802CB">
        <w:rPr>
          <w:rFonts w:cs="Times New Roman"/>
          <w:szCs w:val="28"/>
          <w:shd w:val="clear" w:color="auto" w:fill="FFFFFF"/>
        </w:rPr>
        <w:t>Міжнародний документ від</w:t>
      </w:r>
      <w:r w:rsidR="00476287" w:rsidRPr="00B802C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="00476287" w:rsidRPr="00B802CB">
        <w:rPr>
          <w:rFonts w:cs="Times New Roman"/>
          <w:szCs w:val="28"/>
          <w:bdr w:val="none" w:sz="0" w:space="0" w:color="auto" w:frame="1"/>
          <w:shd w:val="clear" w:color="auto" w:fill="FFFFFF"/>
        </w:rPr>
        <w:t>20.11.1989</w:t>
      </w:r>
      <w:r w:rsidRPr="00B802CB">
        <w:rPr>
          <w:rFonts w:cs="Times New Roman"/>
          <w:szCs w:val="28"/>
          <w:lang w:val="uk-UA"/>
        </w:rPr>
        <w:t>).</w:t>
      </w:r>
      <w:r w:rsidR="00476287" w:rsidRPr="00B802CB">
        <w:rPr>
          <w:rFonts w:ascii="Verdana" w:hAnsi="Verdana"/>
          <w:szCs w:val="28"/>
          <w:shd w:val="clear" w:color="auto" w:fill="FFFFFF"/>
        </w:rPr>
        <w:t xml:space="preserve"> </w:t>
      </w:r>
    </w:p>
    <w:p w:rsidR="00C53988" w:rsidRPr="00B802CB" w:rsidRDefault="00AA5753" w:rsidP="006D21B7">
      <w:pPr>
        <w:pStyle w:val="a4"/>
        <w:numPr>
          <w:ilvl w:val="0"/>
          <w:numId w:val="9"/>
        </w:numPr>
        <w:spacing w:after="360"/>
        <w:rPr>
          <w:rFonts w:cs="Times New Roman"/>
          <w:szCs w:val="28"/>
          <w:lang w:val="uk-UA"/>
        </w:rPr>
      </w:pPr>
      <w:r w:rsidRPr="00B802CB">
        <w:rPr>
          <w:rFonts w:cs="Times New Roman"/>
          <w:szCs w:val="28"/>
          <w:lang w:val="uk-UA"/>
        </w:rPr>
        <w:t xml:space="preserve">Факультативний протокол </w:t>
      </w:r>
      <w:r w:rsidR="00B63D07" w:rsidRPr="00B802CB">
        <w:rPr>
          <w:rFonts w:cs="Times New Roman"/>
          <w:szCs w:val="28"/>
          <w:lang w:val="uk-UA"/>
        </w:rPr>
        <w:t xml:space="preserve">до Конвенції ООН про права дитини (Міжнародний документ від 01.01.2000) </w:t>
      </w:r>
      <w:r w:rsidRPr="00B802CB">
        <w:rPr>
          <w:rFonts w:cs="Times New Roman"/>
          <w:szCs w:val="28"/>
          <w:lang w:val="uk-UA"/>
        </w:rPr>
        <w:t>щодо торгівлі дітьми, дитячої проституції і</w:t>
      </w:r>
      <w:r w:rsidR="00B63D07" w:rsidRPr="00B802CB">
        <w:rPr>
          <w:rFonts w:cs="Times New Roman"/>
          <w:szCs w:val="28"/>
          <w:lang w:val="uk-UA"/>
        </w:rPr>
        <w:t xml:space="preserve"> дитячої порнографії (</w:t>
      </w:r>
      <w:r w:rsidR="00476287" w:rsidRPr="00B802CB">
        <w:rPr>
          <w:rFonts w:cs="Times New Roman"/>
          <w:szCs w:val="28"/>
          <w:lang w:val="uk-UA"/>
        </w:rPr>
        <w:t>ратифіковано Законом № 716-</w:t>
      </w:r>
      <w:r w:rsidR="00476287" w:rsidRPr="00B802CB">
        <w:rPr>
          <w:rFonts w:cs="Times New Roman"/>
          <w:szCs w:val="28"/>
          <w:lang w:val="en-US"/>
        </w:rPr>
        <w:t>IV</w:t>
      </w:r>
      <w:r w:rsidR="00476287" w:rsidRPr="00B802CB">
        <w:rPr>
          <w:rFonts w:cs="Times New Roman"/>
          <w:szCs w:val="28"/>
          <w:lang w:val="uk-UA"/>
        </w:rPr>
        <w:t xml:space="preserve"> (підстава 716-15) від 03.04.2003, </w:t>
      </w:r>
      <w:r w:rsidR="00E871C0">
        <w:rPr>
          <w:rFonts w:cs="Times New Roman"/>
          <w:szCs w:val="28"/>
          <w:lang w:val="uk-UA"/>
        </w:rPr>
        <w:t>відомості Верховної Ради України (</w:t>
      </w:r>
      <w:r w:rsidR="00476287" w:rsidRPr="00B802CB">
        <w:rPr>
          <w:rFonts w:cs="Times New Roman"/>
          <w:szCs w:val="28"/>
          <w:lang w:val="uk-UA"/>
        </w:rPr>
        <w:t>ВВР</w:t>
      </w:r>
      <w:r w:rsidR="00E871C0">
        <w:rPr>
          <w:rFonts w:cs="Times New Roman"/>
          <w:szCs w:val="28"/>
          <w:lang w:val="uk-UA"/>
        </w:rPr>
        <w:t>)</w:t>
      </w:r>
      <w:r w:rsidR="00476287" w:rsidRPr="00B802CB">
        <w:rPr>
          <w:rFonts w:cs="Times New Roman"/>
          <w:szCs w:val="28"/>
          <w:lang w:val="uk-UA"/>
        </w:rPr>
        <w:t xml:space="preserve">, 2003, № 29, ст. 226 </w:t>
      </w:r>
      <w:r w:rsidRPr="00B802CB">
        <w:rPr>
          <w:rFonts w:cs="Times New Roman"/>
          <w:szCs w:val="28"/>
          <w:lang w:val="uk-UA"/>
        </w:rPr>
        <w:t>).</w:t>
      </w:r>
      <w:r w:rsidR="00C53988" w:rsidRPr="00B802CB">
        <w:rPr>
          <w:rFonts w:cs="Times New Roman"/>
          <w:szCs w:val="28"/>
          <w:lang w:val="uk-UA"/>
        </w:rPr>
        <w:t xml:space="preserve"> </w:t>
      </w:r>
    </w:p>
    <w:p w:rsidR="00C53988" w:rsidRPr="00B802CB" w:rsidRDefault="008276B3" w:rsidP="006D21B7">
      <w:pPr>
        <w:pStyle w:val="a4"/>
        <w:numPr>
          <w:ilvl w:val="0"/>
          <w:numId w:val="9"/>
        </w:numPr>
        <w:spacing w:after="360"/>
        <w:rPr>
          <w:rFonts w:cs="Times New Roman"/>
          <w:szCs w:val="28"/>
          <w:lang w:val="uk-UA"/>
        </w:rPr>
      </w:pPr>
      <w:r w:rsidRPr="00B802CB">
        <w:rPr>
          <w:rFonts w:cs="Times New Roman"/>
          <w:szCs w:val="28"/>
          <w:lang w:val="uk-UA"/>
        </w:rPr>
        <w:t xml:space="preserve">Щодо проведення нового освітнього проекту для шкільної молоді «Враховуй різницю» (лист </w:t>
      </w:r>
      <w:r w:rsidR="003B0AC5" w:rsidRPr="00B802CB">
        <w:rPr>
          <w:rFonts w:cs="Times New Roman"/>
          <w:szCs w:val="28"/>
          <w:lang w:val="uk-UA"/>
        </w:rPr>
        <w:t>Запорізьке міське управління юстиції від 09.11.2015 № 01-05-22/1988</w:t>
      </w:r>
      <w:r w:rsidRPr="00B802CB">
        <w:rPr>
          <w:rFonts w:cs="Times New Roman"/>
          <w:szCs w:val="28"/>
          <w:lang w:val="uk-UA"/>
        </w:rPr>
        <w:t>)</w:t>
      </w:r>
      <w:r w:rsidR="0072401C" w:rsidRPr="00B802CB">
        <w:rPr>
          <w:rFonts w:cs="Times New Roman"/>
          <w:szCs w:val="28"/>
          <w:lang w:val="uk-UA"/>
        </w:rPr>
        <w:t>.</w:t>
      </w:r>
      <w:r w:rsidR="00C53988" w:rsidRPr="00B802CB">
        <w:rPr>
          <w:rFonts w:cs="Times New Roman"/>
          <w:szCs w:val="28"/>
          <w:lang w:val="uk-UA"/>
        </w:rPr>
        <w:t xml:space="preserve"> </w:t>
      </w:r>
    </w:p>
    <w:p w:rsidR="008442A9" w:rsidRPr="00A3713C" w:rsidRDefault="00914FEB" w:rsidP="00A3713C">
      <w:pPr>
        <w:pStyle w:val="a4"/>
        <w:spacing w:after="360"/>
        <w:rPr>
          <w:rFonts w:cs="Times New Roman"/>
          <w:szCs w:val="28"/>
          <w:lang w:val="uk-UA"/>
        </w:rPr>
      </w:pPr>
      <w:r w:rsidRPr="00B802CB">
        <w:rPr>
          <w:rFonts w:cs="Times New Roman"/>
          <w:szCs w:val="28"/>
          <w:lang w:val="uk-UA"/>
        </w:rPr>
        <w:t>Освітній проект для шкільної молоді «Враховуй різницю» розпочато з 20.09.2015 організацією «Вчителі за демократію та партнерство» («Долаємо прірву: інструменти для об`єднання розділених громад» / “</w:t>
      </w:r>
      <w:r w:rsidRPr="00B802CB">
        <w:rPr>
          <w:rFonts w:cs="Times New Roman"/>
          <w:szCs w:val="28"/>
          <w:lang w:val="en-US"/>
        </w:rPr>
        <w:t>Mind</w:t>
      </w:r>
      <w:r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  <w:lang w:val="en-US"/>
        </w:rPr>
        <w:t>the</w:t>
      </w:r>
      <w:r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  <w:lang w:val="en-US"/>
        </w:rPr>
        <w:t>Gap</w:t>
      </w:r>
      <w:r w:rsidRPr="00B802CB">
        <w:rPr>
          <w:rFonts w:cs="Times New Roman"/>
          <w:szCs w:val="28"/>
          <w:lang w:val="uk-UA"/>
        </w:rPr>
        <w:t xml:space="preserve">: </w:t>
      </w:r>
      <w:r w:rsidRPr="00B802CB">
        <w:rPr>
          <w:rFonts w:cs="Times New Roman"/>
          <w:szCs w:val="28"/>
          <w:lang w:val="en-US"/>
        </w:rPr>
        <w:t>tools</w:t>
      </w:r>
      <w:r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  <w:lang w:val="en-US"/>
        </w:rPr>
        <w:t>to</w:t>
      </w:r>
      <w:r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  <w:lang w:val="en-US"/>
        </w:rPr>
        <w:t>bring</w:t>
      </w:r>
      <w:r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  <w:lang w:val="en-US"/>
        </w:rPr>
        <w:t>together</w:t>
      </w:r>
      <w:r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  <w:lang w:val="en-US"/>
        </w:rPr>
        <w:t>divided</w:t>
      </w:r>
      <w:r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  <w:lang w:val="en-US"/>
        </w:rPr>
        <w:t>communities</w:t>
      </w:r>
      <w:r w:rsidRPr="00B802CB">
        <w:rPr>
          <w:rFonts w:cs="Times New Roman"/>
          <w:szCs w:val="28"/>
          <w:lang w:val="uk-UA"/>
        </w:rPr>
        <w:t>”) – в рамках Української Ініціативи з Підвищення Впевненості (</w:t>
      </w:r>
      <w:r w:rsidRPr="00B802CB">
        <w:rPr>
          <w:rFonts w:cs="Times New Roman"/>
          <w:szCs w:val="28"/>
          <w:lang w:val="en-US"/>
        </w:rPr>
        <w:t>USBI</w:t>
      </w:r>
      <w:r w:rsidRPr="00B802CB">
        <w:rPr>
          <w:rFonts w:cs="Times New Roman"/>
          <w:szCs w:val="28"/>
          <w:lang w:val="uk-UA"/>
        </w:rPr>
        <w:t xml:space="preserve"> – </w:t>
      </w:r>
      <w:r w:rsidRPr="00B802CB">
        <w:rPr>
          <w:rFonts w:cs="Times New Roman"/>
          <w:szCs w:val="28"/>
          <w:lang w:val="en-US"/>
        </w:rPr>
        <w:t>Ukraine</w:t>
      </w:r>
      <w:r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  <w:lang w:val="en-US"/>
        </w:rPr>
        <w:t>Confidence</w:t>
      </w:r>
      <w:r w:rsidRPr="00B802CB">
        <w:rPr>
          <w:rFonts w:cs="Times New Roman"/>
          <w:szCs w:val="28"/>
          <w:lang w:val="uk-UA"/>
        </w:rPr>
        <w:t xml:space="preserve"> </w:t>
      </w:r>
      <w:r w:rsidRPr="00B802CB">
        <w:rPr>
          <w:rFonts w:cs="Times New Roman"/>
          <w:szCs w:val="28"/>
          <w:lang w:val="en-US"/>
        </w:rPr>
        <w:t>Building</w:t>
      </w:r>
      <w:r w:rsidRPr="00B802CB">
        <w:rPr>
          <w:rFonts w:cs="Times New Roman"/>
          <w:szCs w:val="28"/>
          <w:lang w:val="uk-UA"/>
        </w:rPr>
        <w:t xml:space="preserve"> </w:t>
      </w:r>
      <w:r w:rsidR="008276B3" w:rsidRPr="00B802CB">
        <w:rPr>
          <w:rFonts w:cs="Times New Roman"/>
          <w:szCs w:val="28"/>
          <w:lang w:val="en-US"/>
        </w:rPr>
        <w:t>Initiative</w:t>
      </w:r>
      <w:r w:rsidRPr="00B802CB">
        <w:rPr>
          <w:rFonts w:cs="Times New Roman"/>
          <w:szCs w:val="28"/>
          <w:lang w:val="uk-UA"/>
        </w:rPr>
        <w:t>)</w:t>
      </w:r>
      <w:r w:rsidR="008276B3" w:rsidRPr="00B802CB">
        <w:rPr>
          <w:rFonts w:cs="Times New Roman"/>
          <w:szCs w:val="28"/>
          <w:lang w:val="uk-UA"/>
        </w:rPr>
        <w:t>, що реалізується Кемонікс Інтернешнл Інк.</w:t>
      </w:r>
    </w:p>
    <w:sectPr w:rsidR="008442A9" w:rsidRPr="00A3713C" w:rsidSect="00A3713C">
      <w:footerReference w:type="default" r:id="rId21"/>
      <w:pgSz w:w="11906" w:h="16838"/>
      <w:pgMar w:top="851" w:right="566" w:bottom="993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F9" w:rsidRDefault="00E854F9" w:rsidP="0047270B">
      <w:pPr>
        <w:spacing w:after="0"/>
      </w:pPr>
      <w:r>
        <w:separator/>
      </w:r>
    </w:p>
  </w:endnote>
  <w:endnote w:type="continuationSeparator" w:id="0">
    <w:p w:rsidR="00E854F9" w:rsidRDefault="00E854F9" w:rsidP="004727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Times New Roman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211671"/>
      <w:docPartObj>
        <w:docPartGallery w:val="Page Numbers (Bottom of Page)"/>
        <w:docPartUnique/>
      </w:docPartObj>
    </w:sdtPr>
    <w:sdtEndPr/>
    <w:sdtContent>
      <w:p w:rsidR="0047270B" w:rsidRDefault="004727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837">
          <w:rPr>
            <w:noProof/>
          </w:rPr>
          <w:t>1</w:t>
        </w:r>
        <w:r>
          <w:fldChar w:fldCharType="end"/>
        </w:r>
      </w:p>
    </w:sdtContent>
  </w:sdt>
  <w:p w:rsidR="0047270B" w:rsidRDefault="004727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F9" w:rsidRDefault="00E854F9" w:rsidP="0047270B">
      <w:pPr>
        <w:spacing w:after="0"/>
      </w:pPr>
      <w:r>
        <w:separator/>
      </w:r>
    </w:p>
  </w:footnote>
  <w:footnote w:type="continuationSeparator" w:id="0">
    <w:p w:rsidR="00E854F9" w:rsidRDefault="00E854F9" w:rsidP="004727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A99"/>
    <w:multiLevelType w:val="hybridMultilevel"/>
    <w:tmpl w:val="741000C6"/>
    <w:lvl w:ilvl="0" w:tplc="1C4C0D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16AC"/>
    <w:multiLevelType w:val="multilevel"/>
    <w:tmpl w:val="0EDA2B30"/>
    <w:lvl w:ilvl="0">
      <w:start w:val="2015"/>
      <w:numFmt w:val="decimal"/>
      <w:lvlText w:val="(%1"/>
      <w:lvlJc w:val="left"/>
      <w:pPr>
        <w:ind w:left="1125" w:hanging="1125"/>
      </w:pPr>
      <w:rPr>
        <w:rFonts w:hint="default"/>
      </w:rPr>
    </w:lvl>
    <w:lvl w:ilvl="1">
      <w:start w:val="2016"/>
      <w:numFmt w:val="decimal"/>
      <w:lvlText w:val="(%1-%2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1FB29F1"/>
    <w:multiLevelType w:val="hybridMultilevel"/>
    <w:tmpl w:val="E7F2B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47A69"/>
    <w:multiLevelType w:val="hybridMultilevel"/>
    <w:tmpl w:val="92B23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96342"/>
    <w:multiLevelType w:val="hybridMultilevel"/>
    <w:tmpl w:val="31B8C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70512"/>
    <w:multiLevelType w:val="hybridMultilevel"/>
    <w:tmpl w:val="EDCAE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56058"/>
    <w:multiLevelType w:val="hybridMultilevel"/>
    <w:tmpl w:val="036E0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C1D72"/>
    <w:multiLevelType w:val="hybridMultilevel"/>
    <w:tmpl w:val="05C24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42BB7"/>
    <w:multiLevelType w:val="hybridMultilevel"/>
    <w:tmpl w:val="9940A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F7C34"/>
    <w:multiLevelType w:val="hybridMultilevel"/>
    <w:tmpl w:val="6838B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5B1"/>
    <w:multiLevelType w:val="hybridMultilevel"/>
    <w:tmpl w:val="3E743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23FA7"/>
    <w:multiLevelType w:val="hybridMultilevel"/>
    <w:tmpl w:val="079E7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55DE5"/>
    <w:multiLevelType w:val="hybridMultilevel"/>
    <w:tmpl w:val="F894E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71083"/>
    <w:multiLevelType w:val="hybridMultilevel"/>
    <w:tmpl w:val="78FE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3296A"/>
    <w:multiLevelType w:val="hybridMultilevel"/>
    <w:tmpl w:val="216A4C32"/>
    <w:lvl w:ilvl="0" w:tplc="77B840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93936"/>
    <w:multiLevelType w:val="hybridMultilevel"/>
    <w:tmpl w:val="4334A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13BFD"/>
    <w:multiLevelType w:val="hybridMultilevel"/>
    <w:tmpl w:val="7764C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65796"/>
    <w:multiLevelType w:val="hybridMultilevel"/>
    <w:tmpl w:val="15908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B5F5D"/>
    <w:multiLevelType w:val="hybridMultilevel"/>
    <w:tmpl w:val="CCB4C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C05C8"/>
    <w:multiLevelType w:val="hybridMultilevel"/>
    <w:tmpl w:val="9814B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77CC0"/>
    <w:multiLevelType w:val="hybridMultilevel"/>
    <w:tmpl w:val="BD4CC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7302F"/>
    <w:multiLevelType w:val="hybridMultilevel"/>
    <w:tmpl w:val="8FB486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7764AB"/>
    <w:multiLevelType w:val="hybridMultilevel"/>
    <w:tmpl w:val="675499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00EF0"/>
    <w:multiLevelType w:val="hybridMultilevel"/>
    <w:tmpl w:val="9814B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73CE1"/>
    <w:multiLevelType w:val="hybridMultilevel"/>
    <w:tmpl w:val="55181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C7924"/>
    <w:multiLevelType w:val="hybridMultilevel"/>
    <w:tmpl w:val="1982F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82BA7"/>
    <w:multiLevelType w:val="hybridMultilevel"/>
    <w:tmpl w:val="57E69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804A5"/>
    <w:multiLevelType w:val="hybridMultilevel"/>
    <w:tmpl w:val="DB54A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25C1E"/>
    <w:multiLevelType w:val="hybridMultilevel"/>
    <w:tmpl w:val="5F9C70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3581E"/>
    <w:multiLevelType w:val="hybridMultilevel"/>
    <w:tmpl w:val="7974E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C5428"/>
    <w:multiLevelType w:val="hybridMultilevel"/>
    <w:tmpl w:val="ADF04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A660A"/>
    <w:multiLevelType w:val="hybridMultilevel"/>
    <w:tmpl w:val="BDECA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36F46"/>
    <w:multiLevelType w:val="hybridMultilevel"/>
    <w:tmpl w:val="3F10C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952AD"/>
    <w:multiLevelType w:val="hybridMultilevel"/>
    <w:tmpl w:val="9C9E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028B0"/>
    <w:multiLevelType w:val="hybridMultilevel"/>
    <w:tmpl w:val="B686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C04B5"/>
    <w:multiLevelType w:val="hybridMultilevel"/>
    <w:tmpl w:val="54187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721CB"/>
    <w:multiLevelType w:val="hybridMultilevel"/>
    <w:tmpl w:val="276257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94C15"/>
    <w:multiLevelType w:val="hybridMultilevel"/>
    <w:tmpl w:val="383A9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B1C5B"/>
    <w:multiLevelType w:val="hybridMultilevel"/>
    <w:tmpl w:val="EF926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35"/>
  </w:num>
  <w:num w:numId="5">
    <w:abstractNumId w:val="16"/>
  </w:num>
  <w:num w:numId="6">
    <w:abstractNumId w:val="11"/>
  </w:num>
  <w:num w:numId="7">
    <w:abstractNumId w:val="24"/>
  </w:num>
  <w:num w:numId="8">
    <w:abstractNumId w:val="23"/>
  </w:num>
  <w:num w:numId="9">
    <w:abstractNumId w:val="4"/>
  </w:num>
  <w:num w:numId="10">
    <w:abstractNumId w:val="3"/>
  </w:num>
  <w:num w:numId="11">
    <w:abstractNumId w:val="22"/>
  </w:num>
  <w:num w:numId="12">
    <w:abstractNumId w:val="20"/>
  </w:num>
  <w:num w:numId="13">
    <w:abstractNumId w:val="29"/>
  </w:num>
  <w:num w:numId="14">
    <w:abstractNumId w:val="6"/>
  </w:num>
  <w:num w:numId="15">
    <w:abstractNumId w:val="18"/>
  </w:num>
  <w:num w:numId="16">
    <w:abstractNumId w:val="2"/>
  </w:num>
  <w:num w:numId="17">
    <w:abstractNumId w:val="10"/>
  </w:num>
  <w:num w:numId="18">
    <w:abstractNumId w:val="1"/>
  </w:num>
  <w:num w:numId="19">
    <w:abstractNumId w:val="5"/>
  </w:num>
  <w:num w:numId="20">
    <w:abstractNumId w:val="7"/>
  </w:num>
  <w:num w:numId="21">
    <w:abstractNumId w:val="30"/>
  </w:num>
  <w:num w:numId="22">
    <w:abstractNumId w:val="12"/>
  </w:num>
  <w:num w:numId="23">
    <w:abstractNumId w:val="0"/>
  </w:num>
  <w:num w:numId="24">
    <w:abstractNumId w:val="21"/>
  </w:num>
  <w:num w:numId="25">
    <w:abstractNumId w:val="28"/>
  </w:num>
  <w:num w:numId="26">
    <w:abstractNumId w:val="26"/>
  </w:num>
  <w:num w:numId="27">
    <w:abstractNumId w:val="33"/>
  </w:num>
  <w:num w:numId="28">
    <w:abstractNumId w:val="25"/>
  </w:num>
  <w:num w:numId="29">
    <w:abstractNumId w:val="31"/>
  </w:num>
  <w:num w:numId="30">
    <w:abstractNumId w:val="15"/>
  </w:num>
  <w:num w:numId="31">
    <w:abstractNumId w:val="32"/>
  </w:num>
  <w:num w:numId="32">
    <w:abstractNumId w:val="14"/>
  </w:num>
  <w:num w:numId="33">
    <w:abstractNumId w:val="9"/>
  </w:num>
  <w:num w:numId="34">
    <w:abstractNumId w:val="37"/>
  </w:num>
  <w:num w:numId="35">
    <w:abstractNumId w:val="17"/>
  </w:num>
  <w:num w:numId="36">
    <w:abstractNumId w:val="27"/>
  </w:num>
  <w:num w:numId="37">
    <w:abstractNumId w:val="36"/>
  </w:num>
  <w:num w:numId="38">
    <w:abstractNumId w:val="1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D3"/>
    <w:rsid w:val="00002FD0"/>
    <w:rsid w:val="00055837"/>
    <w:rsid w:val="00070540"/>
    <w:rsid w:val="00096094"/>
    <w:rsid w:val="000B3B3F"/>
    <w:rsid w:val="000D256A"/>
    <w:rsid w:val="000F6D1C"/>
    <w:rsid w:val="0013041A"/>
    <w:rsid w:val="00141836"/>
    <w:rsid w:val="00167FD3"/>
    <w:rsid w:val="00177ED9"/>
    <w:rsid w:val="00181EAC"/>
    <w:rsid w:val="001B2C04"/>
    <w:rsid w:val="001C5C32"/>
    <w:rsid w:val="00257315"/>
    <w:rsid w:val="0027600D"/>
    <w:rsid w:val="00280015"/>
    <w:rsid w:val="002D1748"/>
    <w:rsid w:val="003528FD"/>
    <w:rsid w:val="003610BF"/>
    <w:rsid w:val="003B0AC5"/>
    <w:rsid w:val="003C0AC4"/>
    <w:rsid w:val="0043612E"/>
    <w:rsid w:val="0044116A"/>
    <w:rsid w:val="004462A7"/>
    <w:rsid w:val="0047270B"/>
    <w:rsid w:val="00476287"/>
    <w:rsid w:val="004C7644"/>
    <w:rsid w:val="00511901"/>
    <w:rsid w:val="005235B2"/>
    <w:rsid w:val="00565D27"/>
    <w:rsid w:val="005758B4"/>
    <w:rsid w:val="00617D63"/>
    <w:rsid w:val="00632159"/>
    <w:rsid w:val="00672060"/>
    <w:rsid w:val="006818C0"/>
    <w:rsid w:val="006D21B7"/>
    <w:rsid w:val="0072401C"/>
    <w:rsid w:val="007424DD"/>
    <w:rsid w:val="007443F3"/>
    <w:rsid w:val="00750AA1"/>
    <w:rsid w:val="00754CBA"/>
    <w:rsid w:val="007A159B"/>
    <w:rsid w:val="007B5032"/>
    <w:rsid w:val="007C0BFA"/>
    <w:rsid w:val="007C28D0"/>
    <w:rsid w:val="007C6D0B"/>
    <w:rsid w:val="007D1D64"/>
    <w:rsid w:val="007E437A"/>
    <w:rsid w:val="007E72C2"/>
    <w:rsid w:val="007F21E0"/>
    <w:rsid w:val="00812B49"/>
    <w:rsid w:val="008276B3"/>
    <w:rsid w:val="008442A9"/>
    <w:rsid w:val="00872566"/>
    <w:rsid w:val="00891EEC"/>
    <w:rsid w:val="008A5A81"/>
    <w:rsid w:val="00913281"/>
    <w:rsid w:val="00914FEB"/>
    <w:rsid w:val="0096357D"/>
    <w:rsid w:val="00982B06"/>
    <w:rsid w:val="00A22B07"/>
    <w:rsid w:val="00A3713C"/>
    <w:rsid w:val="00A4359A"/>
    <w:rsid w:val="00A67782"/>
    <w:rsid w:val="00A77424"/>
    <w:rsid w:val="00AA5753"/>
    <w:rsid w:val="00AB5679"/>
    <w:rsid w:val="00AD647B"/>
    <w:rsid w:val="00AE0871"/>
    <w:rsid w:val="00AF163C"/>
    <w:rsid w:val="00B119FB"/>
    <w:rsid w:val="00B321EF"/>
    <w:rsid w:val="00B53506"/>
    <w:rsid w:val="00B63D07"/>
    <w:rsid w:val="00B802CB"/>
    <w:rsid w:val="00B935CC"/>
    <w:rsid w:val="00BD3F63"/>
    <w:rsid w:val="00C12267"/>
    <w:rsid w:val="00C23563"/>
    <w:rsid w:val="00C2472B"/>
    <w:rsid w:val="00C53988"/>
    <w:rsid w:val="00CA3257"/>
    <w:rsid w:val="00CB2FB9"/>
    <w:rsid w:val="00CB367C"/>
    <w:rsid w:val="00CC1450"/>
    <w:rsid w:val="00CD3EC8"/>
    <w:rsid w:val="00CF7F88"/>
    <w:rsid w:val="00D71086"/>
    <w:rsid w:val="00DB45DF"/>
    <w:rsid w:val="00DF50D3"/>
    <w:rsid w:val="00E251C8"/>
    <w:rsid w:val="00E531AE"/>
    <w:rsid w:val="00E77669"/>
    <w:rsid w:val="00E854F9"/>
    <w:rsid w:val="00E871C0"/>
    <w:rsid w:val="00E965DD"/>
    <w:rsid w:val="00ED5192"/>
    <w:rsid w:val="00F041C2"/>
    <w:rsid w:val="00F0581D"/>
    <w:rsid w:val="00F51BF6"/>
    <w:rsid w:val="00F576F3"/>
    <w:rsid w:val="00F92471"/>
    <w:rsid w:val="00FA7418"/>
    <w:rsid w:val="00FC1282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56BCE-55B1-4ECD-9FDB-A0423FD8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82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80015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0015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B5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B56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AB5679"/>
  </w:style>
  <w:style w:type="character" w:customStyle="1" w:styleId="rvts9">
    <w:name w:val="rvts9"/>
    <w:basedOn w:val="a0"/>
    <w:rsid w:val="00AB5679"/>
  </w:style>
  <w:style w:type="character" w:customStyle="1" w:styleId="apple-converted-space">
    <w:name w:val="apple-converted-space"/>
    <w:basedOn w:val="a0"/>
    <w:rsid w:val="00AB5679"/>
  </w:style>
  <w:style w:type="character" w:styleId="a3">
    <w:name w:val="Hyperlink"/>
    <w:basedOn w:val="a0"/>
    <w:uiPriority w:val="99"/>
    <w:unhideWhenUsed/>
    <w:rsid w:val="00AB56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58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270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270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727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270B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80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0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otnoteCharacters">
    <w:name w:val="Footnote Characters"/>
    <w:rsid w:val="00C53988"/>
    <w:rPr>
      <w:vertAlign w:val="superscript"/>
    </w:rPr>
  </w:style>
  <w:style w:type="paragraph" w:styleId="a9">
    <w:name w:val="caption"/>
    <w:basedOn w:val="a"/>
    <w:next w:val="a"/>
    <w:qFormat/>
    <w:rsid w:val="00CF7F88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b/>
      <w:szCs w:val="20"/>
      <w:lang w:eastAsia="ru-RU"/>
    </w:rPr>
  </w:style>
  <w:style w:type="character" w:styleId="aa">
    <w:name w:val="page number"/>
    <w:basedOn w:val="a0"/>
    <w:rsid w:val="00E531AE"/>
  </w:style>
  <w:style w:type="paragraph" w:customStyle="1" w:styleId="ab">
    <w:name w:val="Дисер_Большой"/>
    <w:basedOn w:val="a"/>
    <w:rsid w:val="00E531AE"/>
    <w:pPr>
      <w:spacing w:after="0" w:line="360" w:lineRule="auto"/>
      <w:ind w:firstLine="720"/>
      <w:jc w:val="left"/>
    </w:pPr>
    <w:rPr>
      <w:rFonts w:eastAsia="Times New Roman" w:cs="Times New Roman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A3713C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713C"/>
    <w:rPr>
      <w:rFonts w:ascii="Tahoma" w:hAnsi="Tahoma" w:cs="Tahoma"/>
      <w:sz w:val="16"/>
      <w:szCs w:val="16"/>
    </w:rPr>
  </w:style>
  <w:style w:type="paragraph" w:customStyle="1" w:styleId="msoorganizationname">
    <w:name w:val="msoorganizationname"/>
    <w:rsid w:val="00A3713C"/>
    <w:pPr>
      <w:spacing w:after="0" w:line="240" w:lineRule="auto"/>
    </w:pPr>
    <w:rPr>
      <w:rFonts w:ascii="Book Antiqua" w:eastAsia="Times New Roman" w:hAnsi="Book Antiqua" w:cs="Times New Roman"/>
      <w:b/>
      <w:bCs/>
      <w:caps/>
      <w:color w:val="66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sihologa.com.ua/etychnyi_kodeks_psyhologa.html" TargetMode="External"/><Relationship Id="rId13" Type="http://schemas.openxmlformats.org/officeDocument/2006/relationships/hyperlink" Target="http://mon.gov.ua/ua/about-ministry/normative/3515-" TargetMode="External"/><Relationship Id="rId18" Type="http://schemas.openxmlformats.org/officeDocument/2006/relationships/hyperlink" Target="http://www.psyua.com.u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old.mon.gov.ua/ua/about-ministry/normative/4263-" TargetMode="External"/><Relationship Id="rId17" Type="http://schemas.openxmlformats.org/officeDocument/2006/relationships/hyperlink" Target="http://old.mon.gov.ua/ua/activity/education/59/137102708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ld.mon.gov.ua/ua/activity/education/59/196/korinf19" TargetMode="External"/><Relationship Id="rId20" Type="http://schemas.openxmlformats.org/officeDocument/2006/relationships/hyperlink" Target="https://uk.wikipedia.org/wiki/%D0%9F%D0%B0%D0%BB%D0%B0%D1%86_%D0%A8%D0%B0%D0%B9%D0%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mon.gov.ua/ua/about-ministry/normative/4637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d.mon.gov.ua/ua/about-ministry/normative/4637-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esident.gov.ua/documents/6332015-19551" TargetMode="External"/><Relationship Id="rId19" Type="http://schemas.openxmlformats.org/officeDocument/2006/relationships/hyperlink" Target="https://uk.wikipedia.org/wiki/%D0%9F%D0%B0%D1%80%D0%B8%D0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vita.ua/legislation/pozashk_osv/48106/print/" TargetMode="External"/><Relationship Id="rId14" Type="http://schemas.openxmlformats.org/officeDocument/2006/relationships/hyperlink" Target="http://old.mon.gov.ua/ua/about-ministry/normative/4101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7286-DCF2-4A17-94C8-E5BD295E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Александра</cp:lastModifiedBy>
  <cp:revision>11</cp:revision>
  <dcterms:created xsi:type="dcterms:W3CDTF">2015-11-30T14:19:00Z</dcterms:created>
  <dcterms:modified xsi:type="dcterms:W3CDTF">2016-01-24T17:20:00Z</dcterms:modified>
</cp:coreProperties>
</file>