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AD" w:rsidRPr="00CE464C" w:rsidRDefault="008666AD" w:rsidP="008666AD">
      <w:pPr>
        <w:rPr>
          <w:rFonts w:ascii="Times New Roman" w:hAnsi="Times New Roman" w:cs="Times New Roman"/>
          <w:sz w:val="28"/>
          <w:szCs w:val="28"/>
        </w:rPr>
      </w:pPr>
      <w:r w:rsidRPr="00CE464C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переживає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викликаного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</w:t>
      </w:r>
      <w:r w:rsidR="002C7BCE">
        <w:rPr>
          <w:rFonts w:ascii="Times New Roman" w:hAnsi="Times New Roman" w:cs="Times New Roman"/>
          <w:sz w:val="28"/>
          <w:szCs w:val="28"/>
        </w:rPr>
        <w:t>бройною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– на </w:t>
      </w:r>
      <w:proofErr w:type="spellStart"/>
      <w:proofErr w:type="gramStart"/>
      <w:r w:rsidR="002C7BCE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 трудовому</w:t>
      </w:r>
      <w:proofErr w:type="gramEnd"/>
      <w:r w:rsid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фронті</w:t>
      </w:r>
      <w:proofErr w:type="spellEnd"/>
      <w:r w:rsidR="002C7B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п</w:t>
      </w:r>
      <w:r w:rsidRPr="00CE464C">
        <w:rPr>
          <w:rFonts w:ascii="Times New Roman" w:hAnsi="Times New Roman" w:cs="Times New Roman"/>
          <w:sz w:val="28"/>
          <w:szCs w:val="28"/>
        </w:rPr>
        <w:t>рацюють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сумлінно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наближають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перемогу.</w:t>
      </w:r>
    </w:p>
    <w:p w:rsidR="00BD0ECE" w:rsidRPr="00CE464C" w:rsidRDefault="00BD0ECE" w:rsidP="008666AD">
      <w:pPr>
        <w:rPr>
          <w:rFonts w:ascii="Times New Roman" w:hAnsi="Times New Roman" w:cs="Times New Roman"/>
          <w:sz w:val="28"/>
          <w:szCs w:val="28"/>
        </w:rPr>
      </w:pP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r w:rsidRPr="00CE464C">
        <w:rPr>
          <w:rFonts w:ascii="Times New Roman" w:hAnsi="Times New Roman" w:cs="Times New Roman"/>
          <w:sz w:val="28"/>
          <w:szCs w:val="28"/>
        </w:rPr>
        <w:t xml:space="preserve">Як директор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керувалася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нормативно-правовою базою, </w:t>
      </w:r>
      <w:r w:rsidR="002C7BCE">
        <w:rPr>
          <w:rFonts w:ascii="Times New Roman" w:hAnsi="Times New Roman" w:cs="Times New Roman"/>
          <w:sz w:val="28"/>
          <w:szCs w:val="28"/>
          <w:lang w:val="uk-UA"/>
        </w:rPr>
        <w:t xml:space="preserve">«Колективним договором»;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обов’язками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документами,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регламентують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роботу директора закладу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: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;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про права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;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;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Зако</w:t>
      </w:r>
      <w:r w:rsidR="002C7BCE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2C7BC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2C7BCE">
        <w:rPr>
          <w:rFonts w:ascii="Times New Roman" w:hAnsi="Times New Roman" w:cs="Times New Roman"/>
          <w:sz w:val="28"/>
          <w:szCs w:val="28"/>
        </w:rPr>
        <w:t>», «</w:t>
      </w:r>
      <w:r w:rsidR="002C7BCE">
        <w:rPr>
          <w:rFonts w:ascii="Times New Roman" w:hAnsi="Times New Roman" w:cs="Times New Roman"/>
          <w:sz w:val="28"/>
          <w:szCs w:val="28"/>
          <w:lang w:val="uk-UA"/>
        </w:rPr>
        <w:t>Законом про дошкільну освіту»</w:t>
      </w:r>
      <w:r w:rsidRPr="00CE464C">
        <w:rPr>
          <w:rFonts w:ascii="Times New Roman" w:hAnsi="Times New Roman" w:cs="Times New Roman"/>
          <w:sz w:val="28"/>
          <w:szCs w:val="28"/>
        </w:rPr>
        <w:t>;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r w:rsidRPr="00CE464C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засади державного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(контролю) 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»;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64C">
        <w:rPr>
          <w:rFonts w:ascii="Times New Roman" w:hAnsi="Times New Roman" w:cs="Times New Roman"/>
          <w:sz w:val="28"/>
          <w:szCs w:val="28"/>
        </w:rPr>
        <w:t xml:space="preserve">і 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proofErr w:type="gramEnd"/>
      <w:r w:rsidRPr="00CE46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.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r w:rsidRPr="00CE464C">
        <w:rPr>
          <w:rFonts w:ascii="Times New Roman" w:hAnsi="Times New Roman" w:cs="Times New Roman"/>
          <w:sz w:val="28"/>
          <w:szCs w:val="28"/>
        </w:rPr>
        <w:t xml:space="preserve">Наказ МОН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09.01.2019 №17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інституційного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аудиту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2019 року за №250/3322;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2018 року № 168;</w:t>
      </w:r>
    </w:p>
    <w:p w:rsidR="00BD0ECE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Санітарний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регламент для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затверджений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наказом МОЗ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25.09.2020 №2205.</w:t>
      </w:r>
    </w:p>
    <w:p w:rsidR="002C7BCE" w:rsidRDefault="002C7BCE" w:rsidP="00BD0ECE">
      <w:pPr>
        <w:rPr>
          <w:rFonts w:ascii="Times New Roman" w:hAnsi="Times New Roman" w:cs="Times New Roman"/>
          <w:sz w:val="28"/>
          <w:szCs w:val="28"/>
        </w:rPr>
      </w:pPr>
    </w:p>
    <w:p w:rsidR="002C7BCE" w:rsidRDefault="002C7BCE" w:rsidP="00BD0ECE">
      <w:pPr>
        <w:rPr>
          <w:rFonts w:ascii="Times New Roman" w:hAnsi="Times New Roman" w:cs="Times New Roman"/>
          <w:sz w:val="28"/>
          <w:szCs w:val="28"/>
        </w:rPr>
      </w:pPr>
      <w:r w:rsidRPr="002C7BCE"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робота директора і коллективу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нероздільні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.  Директор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направляє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чомусь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сааме коллектив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підштовхує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директора до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закладу. Тому,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звітуючи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BCE">
        <w:rPr>
          <w:rFonts w:ascii="Times New Roman" w:hAnsi="Times New Roman" w:cs="Times New Roman"/>
          <w:sz w:val="28"/>
          <w:szCs w:val="28"/>
        </w:rPr>
        <w:t>про свою роботу</w:t>
      </w:r>
      <w:proofErr w:type="gramEnd"/>
      <w:r w:rsidRPr="002C7BCE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спираюсь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на роботу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документом,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регулюючим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взаємостосунки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ним органу і трудящих 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lastRenderedPageBreak/>
        <w:t>колективу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профком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звітують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договору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міністрація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першого півріччя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2C7BCE">
        <w:rPr>
          <w:rFonts w:ascii="Times New Roman" w:hAnsi="Times New Roman" w:cs="Times New Roman"/>
          <w:sz w:val="28"/>
          <w:szCs w:val="28"/>
        </w:rPr>
        <w:t xml:space="preserve">року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здійснювала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визнаючи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локальним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актом, на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>: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на 2021-2025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схвалений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r w:rsidRPr="002C7BCE">
        <w:rPr>
          <w:rFonts w:ascii="Times New Roman" w:hAnsi="Times New Roman" w:cs="Times New Roman"/>
          <w:sz w:val="28"/>
          <w:szCs w:val="28"/>
        </w:rPr>
        <w:t xml:space="preserve">Сторонами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договору є: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r w:rsidRPr="002C7BCE">
        <w:rPr>
          <w:rFonts w:ascii="Times New Roman" w:hAnsi="Times New Roman" w:cs="Times New Roman"/>
          <w:sz w:val="28"/>
          <w:szCs w:val="28"/>
        </w:rPr>
        <w:t></w:t>
      </w:r>
      <w:r w:rsidRPr="002C7BC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директора Лариса ЗУБ яка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>;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r w:rsidRPr="002C7BCE">
        <w:rPr>
          <w:rFonts w:ascii="Times New Roman" w:hAnsi="Times New Roman" w:cs="Times New Roman"/>
          <w:sz w:val="28"/>
          <w:szCs w:val="28"/>
        </w:rPr>
        <w:t></w:t>
      </w:r>
      <w:r w:rsidRPr="002C7BC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профспілковий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до ст. 247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КЗпП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ст. 37 Закону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>.</w:t>
      </w:r>
    </w:p>
    <w:p w:rsidR="002C7BCE" w:rsidRPr="002C7BCE" w:rsidRDefault="002C7BCE" w:rsidP="002C7BCE">
      <w:pPr>
        <w:rPr>
          <w:rFonts w:ascii="Times New Roman" w:hAnsi="Times New Roman" w:cs="Times New Roman"/>
          <w:sz w:val="28"/>
          <w:szCs w:val="28"/>
        </w:rPr>
      </w:pPr>
      <w:r w:rsidRPr="002C7BC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профспілковий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повноважним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представником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закладу в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переговорах.</w:t>
      </w:r>
    </w:p>
    <w:p w:rsidR="00BD0ECE" w:rsidRDefault="002C7BCE" w:rsidP="00BD0ECE">
      <w:pPr>
        <w:rPr>
          <w:rFonts w:ascii="Times New Roman" w:hAnsi="Times New Roman" w:cs="Times New Roman"/>
          <w:sz w:val="28"/>
          <w:szCs w:val="28"/>
        </w:rPr>
      </w:pPr>
      <w:r w:rsidRPr="002C7BC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дотримувалися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партнерства: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паритетності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представництва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рівноправності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взаємної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E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C7BCE">
        <w:rPr>
          <w:rFonts w:ascii="Times New Roman" w:hAnsi="Times New Roman" w:cs="Times New Roman"/>
          <w:sz w:val="28"/>
          <w:szCs w:val="28"/>
        </w:rPr>
        <w:t>.</w:t>
      </w:r>
    </w:p>
    <w:p w:rsidR="00BD0ECE" w:rsidRPr="00094DBF" w:rsidRDefault="00094DBF" w:rsidP="00BD0E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Робочий час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головним завданням нашого закладу є підвищення якості освіти через упровадження інновацій, сучасних підходів до оцінювання, зокрема формувальне оцінювання, само- та </w:t>
      </w:r>
      <w:proofErr w:type="spellStart"/>
      <w:r w:rsidRPr="00094DBF">
        <w:rPr>
          <w:rFonts w:ascii="Times New Roman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094DBF">
        <w:rPr>
          <w:rFonts w:ascii="Times New Roman" w:hAnsi="Times New Roman" w:cs="Times New Roman"/>
          <w:sz w:val="28"/>
          <w:szCs w:val="28"/>
          <w:lang w:val="uk-UA"/>
        </w:rPr>
        <w:t xml:space="preserve">, дотримання основних принципів НУШ: </w:t>
      </w:r>
      <w:proofErr w:type="spellStart"/>
      <w:r w:rsidRPr="00094DBF">
        <w:rPr>
          <w:rFonts w:ascii="Times New Roman" w:hAnsi="Times New Roman" w:cs="Times New Roman"/>
          <w:sz w:val="28"/>
          <w:szCs w:val="28"/>
          <w:lang w:val="uk-UA"/>
        </w:rPr>
        <w:t>дитиноцентризму</w:t>
      </w:r>
      <w:proofErr w:type="spellEnd"/>
      <w:r w:rsidRPr="00094DBF">
        <w:rPr>
          <w:rFonts w:ascii="Times New Roman" w:hAnsi="Times New Roman" w:cs="Times New Roman"/>
          <w:sz w:val="28"/>
          <w:szCs w:val="28"/>
          <w:lang w:val="uk-UA"/>
        </w:rPr>
        <w:t xml:space="preserve">, педагогіки партнерства, інтеграції предметів. </w:t>
      </w:r>
      <w:r w:rsidR="00094DB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094DB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B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станом</w:t>
      </w:r>
      <w:r w:rsidR="00094D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94DBF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B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B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4DB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4DBF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proofErr w:type="gramEnd"/>
      <w:r w:rsidRPr="00CE464C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проходило як очно так і 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дистанційних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форм.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відзначити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.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дистанційне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464C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proofErr w:type="gramEnd"/>
      <w:r w:rsidRPr="00CE46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.</w:t>
      </w:r>
    </w:p>
    <w:p w:rsidR="00BD0ECE" w:rsidRPr="00CE464C" w:rsidRDefault="00094DBF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ECE" w:rsidRPr="00CE464C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="00BD0ECE"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ECE" w:rsidRPr="00CE464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D0ECE" w:rsidRPr="00CE464C">
        <w:rPr>
          <w:rFonts w:ascii="Times New Roman" w:hAnsi="Times New Roman" w:cs="Times New Roman"/>
          <w:sz w:val="28"/>
          <w:szCs w:val="28"/>
        </w:rPr>
        <w:t xml:space="preserve"> батьками </w:t>
      </w:r>
      <w:proofErr w:type="spellStart"/>
      <w:r w:rsidR="00BD0ECE" w:rsidRPr="00CE464C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="00BD0ECE" w:rsidRPr="00CE464C">
        <w:rPr>
          <w:rFonts w:ascii="Times New Roman" w:hAnsi="Times New Roman" w:cs="Times New Roman"/>
          <w:sz w:val="28"/>
          <w:szCs w:val="28"/>
        </w:rPr>
        <w:t xml:space="preserve"> на 100%.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464C">
        <w:rPr>
          <w:rFonts w:ascii="Times New Roman" w:hAnsi="Times New Roman" w:cs="Times New Roman"/>
          <w:sz w:val="28"/>
          <w:szCs w:val="28"/>
        </w:rPr>
        <w:lastRenderedPageBreak/>
        <w:t>Відповідно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CE464C">
        <w:rPr>
          <w:rFonts w:ascii="Times New Roman" w:hAnsi="Times New Roman" w:cs="Times New Roman"/>
          <w:sz w:val="28"/>
          <w:szCs w:val="28"/>
        </w:rPr>
        <w:t xml:space="preserve"> ст. 10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Законі</w:t>
      </w:r>
      <w:r w:rsidR="00EB5AF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B5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A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B5AF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EB5AF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EB5AFC">
        <w:rPr>
          <w:rFonts w:ascii="Times New Roman" w:hAnsi="Times New Roman" w:cs="Times New Roman"/>
          <w:sz w:val="28"/>
          <w:szCs w:val="28"/>
        </w:rPr>
        <w:t>», з 2023 року</w:t>
      </w:r>
      <w:r w:rsidRPr="00CE46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реалізовувалися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.</w:t>
      </w:r>
      <w:r w:rsidR="00094DBF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="00094DBF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систематично проводить</w:t>
      </w:r>
      <w:r w:rsidRPr="00CE464C">
        <w:rPr>
          <w:rFonts w:ascii="Times New Roman" w:hAnsi="Times New Roman" w:cs="Times New Roman"/>
          <w:sz w:val="28"/>
          <w:szCs w:val="28"/>
        </w:rPr>
        <w:t xml:space="preserve">ся робота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здійснювався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.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r w:rsidRPr="00CE464C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CE464C">
        <w:rPr>
          <w:rFonts w:ascii="Times New Roman" w:hAnsi="Times New Roman" w:cs="Times New Roman"/>
          <w:sz w:val="28"/>
          <w:szCs w:val="28"/>
        </w:rPr>
        <w:t xml:space="preserve">обота 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життєдіял</w:t>
      </w:r>
      <w:r w:rsidR="00094DBF">
        <w:rPr>
          <w:rFonts w:ascii="Times New Roman" w:hAnsi="Times New Roman" w:cs="Times New Roman"/>
          <w:sz w:val="28"/>
          <w:szCs w:val="28"/>
        </w:rPr>
        <w:t>ьності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094DBF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094DBF">
        <w:rPr>
          <w:rFonts w:ascii="Times New Roman" w:hAnsi="Times New Roman" w:cs="Times New Roman"/>
          <w:sz w:val="28"/>
          <w:szCs w:val="28"/>
        </w:rPr>
        <w:t xml:space="preserve"> </w:t>
      </w:r>
      <w:r w:rsidRPr="00CE464C">
        <w:rPr>
          <w:rFonts w:ascii="Times New Roman" w:hAnsi="Times New Roman" w:cs="Times New Roman"/>
          <w:sz w:val="28"/>
          <w:szCs w:val="28"/>
        </w:rPr>
        <w:t xml:space="preserve"> проводиться</w:t>
      </w:r>
      <w:proofErr w:type="gramEnd"/>
      <w:r w:rsidRPr="00CE46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21.11.2002р.,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пожежну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17.12.1993р.,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дорожній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30.06.1993р., наказу МОН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01.08.1981р. №563 «Про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і закладах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».</w:t>
      </w:r>
    </w:p>
    <w:p w:rsidR="00BD0ECE" w:rsidRPr="00CE464C" w:rsidRDefault="00BD0ECE" w:rsidP="00BD0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ведуться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B5AFC" w:rsidRPr="00CE464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B5AFC"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AFC" w:rsidRPr="00CE464C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6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E464C">
        <w:rPr>
          <w:rFonts w:ascii="Times New Roman" w:hAnsi="Times New Roman" w:cs="Times New Roman"/>
          <w:sz w:val="28"/>
          <w:szCs w:val="28"/>
        </w:rPr>
        <w:t>: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до нового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дозволи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занять 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кабінетах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майстернях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залах і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майданчиках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захисного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заземлення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петлі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«фаза-нуль»;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електромережі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електрозахисних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.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BD0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94DBF">
        <w:rPr>
          <w:rFonts w:ascii="Times New Roman" w:hAnsi="Times New Roman" w:cs="Times New Roman"/>
          <w:sz w:val="28"/>
          <w:szCs w:val="28"/>
          <w:lang w:val="uk-UA"/>
        </w:rPr>
        <w:t>Журнал реєстрації інструктажів з техніки безпеки при організації суспільно-корисної праці і проведення поз</w:t>
      </w:r>
      <w:r w:rsidR="00094DBF">
        <w:rPr>
          <w:rFonts w:ascii="Times New Roman" w:hAnsi="Times New Roman" w:cs="Times New Roman"/>
          <w:sz w:val="28"/>
          <w:szCs w:val="28"/>
          <w:lang w:val="uk-UA"/>
        </w:rPr>
        <w:t>акласних і позашкільних заходів;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кабінетах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майстернях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, спортзалах;</w:t>
      </w:r>
    </w:p>
    <w:p w:rsidR="00094DBF" w:rsidRPr="00094DBF" w:rsidRDefault="00BD0ECE" w:rsidP="00BD0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  <w:r w:rsidR="00094D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0ECE" w:rsidRPr="00094DBF" w:rsidRDefault="00BD0ECE" w:rsidP="00BD0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інструктивні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;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заплановані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. Проводиться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(а в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позапланові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ох</w:t>
      </w:r>
      <w:r w:rsidR="00D3553C" w:rsidRPr="00094DBF">
        <w:rPr>
          <w:rFonts w:ascii="Times New Roman" w:hAnsi="Times New Roman" w:cs="Times New Roman"/>
          <w:sz w:val="28"/>
          <w:szCs w:val="28"/>
        </w:rPr>
        <w:t>орони</w:t>
      </w:r>
      <w:proofErr w:type="spellEnd"/>
      <w:r w:rsidR="00D3553C"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53C" w:rsidRPr="00094D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D3553C" w:rsidRPr="00094D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3553C" w:rsidRPr="00094DBF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D3553C"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53C" w:rsidRPr="00094DB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D3553C" w:rsidRPr="00094DBF">
        <w:rPr>
          <w:rFonts w:ascii="Times New Roman" w:hAnsi="Times New Roman" w:cs="Times New Roman"/>
          <w:sz w:val="28"/>
          <w:szCs w:val="28"/>
        </w:rPr>
        <w:t>,</w:t>
      </w:r>
    </w:p>
    <w:p w:rsidR="00BD0ECE" w:rsidRPr="00094DBF" w:rsidRDefault="00BD0ECE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 Систематично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ведуться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.</w:t>
      </w:r>
    </w:p>
    <w:p w:rsidR="00D3553C" w:rsidRPr="00094DBF" w:rsidRDefault="00D3553C" w:rsidP="00094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На кожному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.</w:t>
      </w:r>
    </w:p>
    <w:p w:rsidR="00D3553C" w:rsidRPr="00094DBF" w:rsidRDefault="00D3553C" w:rsidP="00D355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lastRenderedPageBreak/>
        <w:t>Профілактична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робота, яка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дієвою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організованою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.</w:t>
      </w:r>
    </w:p>
    <w:p w:rsidR="00BD0ECE" w:rsidRPr="003638C5" w:rsidRDefault="00D3553C" w:rsidP="00BD0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педпрацівників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персоналу,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мінної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.</w:t>
      </w:r>
    </w:p>
    <w:p w:rsidR="00094DBF" w:rsidRPr="00094DBF" w:rsidRDefault="00094DBF" w:rsidP="00094DBF">
      <w:pPr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додатках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DBF">
        <w:rPr>
          <w:rFonts w:ascii="Times New Roman" w:hAnsi="Times New Roman" w:cs="Times New Roman"/>
          <w:sz w:val="28"/>
          <w:szCs w:val="28"/>
        </w:rPr>
        <w:t>до договору</w:t>
      </w:r>
      <w:proofErr w:type="gram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закріплені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доплати за роботу 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шкідлив</w:t>
      </w:r>
      <w:r w:rsidR="003638C5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3638C5">
        <w:rPr>
          <w:rFonts w:ascii="Times New Roman" w:hAnsi="Times New Roman" w:cs="Times New Roman"/>
          <w:sz w:val="28"/>
          <w:szCs w:val="28"/>
        </w:rPr>
        <w:t xml:space="preserve">, роботу у </w:t>
      </w:r>
      <w:proofErr w:type="spellStart"/>
      <w:r w:rsidR="003638C5">
        <w:rPr>
          <w:rFonts w:ascii="Times New Roman" w:hAnsi="Times New Roman" w:cs="Times New Roman"/>
          <w:sz w:val="28"/>
          <w:szCs w:val="28"/>
        </w:rPr>
        <w:t>нічний</w:t>
      </w:r>
      <w:proofErr w:type="spellEnd"/>
      <w:r w:rsidR="003638C5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094DBF" w:rsidRPr="00094DBF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серйозно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і з великою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відповідальністю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ставилися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до ходу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DBF" w:rsidRPr="00094DBF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договору.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узгоджувала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094DBF" w:rsidRPr="00094DBF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 xml:space="preserve">профкомом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094DBF" w:rsidRPr="00094DBF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Юрченко Т.М.</w:t>
      </w:r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DBF" w:rsidRPr="00094DBF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брала участь у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4D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підсумків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щорічної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DBF" w:rsidRPr="00094DBF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закладу.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орічно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узгоджує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094DBF" w:rsidRPr="00094DBF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DBF">
        <w:rPr>
          <w:rFonts w:ascii="Times New Roman" w:hAnsi="Times New Roman" w:cs="Times New Roman"/>
          <w:sz w:val="28"/>
          <w:szCs w:val="28"/>
        </w:rPr>
        <w:t>головою профко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тарифікаційні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8C5" w:rsidRDefault="00094DBF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4DBF">
        <w:rPr>
          <w:rFonts w:ascii="Times New Roman" w:hAnsi="Times New Roman" w:cs="Times New Roman"/>
          <w:sz w:val="28"/>
          <w:szCs w:val="28"/>
        </w:rPr>
        <w:t>відпусток</w:t>
      </w:r>
      <w:proofErr w:type="spellEnd"/>
      <w:r w:rsidRPr="00094DBF">
        <w:rPr>
          <w:rFonts w:ascii="Times New Roman" w:hAnsi="Times New Roman" w:cs="Times New Roman"/>
          <w:sz w:val="28"/>
          <w:szCs w:val="28"/>
        </w:rPr>
        <w:t>.</w:t>
      </w:r>
    </w:p>
    <w:p w:rsidR="003638C5" w:rsidRDefault="003638C5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Забезпечений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і служб закладу для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профкомом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профспілкам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прав контролю за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, станом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:rsidR="003638C5" w:rsidRPr="003638C5" w:rsidRDefault="003638C5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аналізувався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38C5">
        <w:rPr>
          <w:rFonts w:ascii="Times New Roman" w:hAnsi="Times New Roman" w:cs="Times New Roman"/>
          <w:sz w:val="28"/>
          <w:szCs w:val="28"/>
        </w:rPr>
        <w:t xml:space="preserve">стан 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proofErr w:type="gram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договору,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заслуховувалися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директора та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профкому про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взятих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профкому.</w:t>
      </w:r>
    </w:p>
    <w:p w:rsidR="003638C5" w:rsidRPr="003638C5" w:rsidRDefault="003638C5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8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8C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профспілковим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перше півріччя 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 w:rsidRPr="003638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C5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3638C5">
        <w:rPr>
          <w:rFonts w:ascii="Times New Roman" w:hAnsi="Times New Roman" w:cs="Times New Roman"/>
          <w:sz w:val="28"/>
          <w:szCs w:val="28"/>
        </w:rPr>
        <w:t>.</w:t>
      </w:r>
    </w:p>
    <w:p w:rsidR="003638C5" w:rsidRPr="003638C5" w:rsidRDefault="003638C5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8C5" w:rsidRPr="003638C5" w:rsidRDefault="003638C5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8C5" w:rsidRPr="00CE464C" w:rsidRDefault="003638C5" w:rsidP="0036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38C5" w:rsidRPr="00CE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E7379"/>
    <w:multiLevelType w:val="hybridMultilevel"/>
    <w:tmpl w:val="BA9EC7C4"/>
    <w:lvl w:ilvl="0" w:tplc="D1B8FB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B6"/>
    <w:rsid w:val="00094DBF"/>
    <w:rsid w:val="00152207"/>
    <w:rsid w:val="002C7BCE"/>
    <w:rsid w:val="003638C5"/>
    <w:rsid w:val="008666AD"/>
    <w:rsid w:val="00BD0ECE"/>
    <w:rsid w:val="00CE464C"/>
    <w:rsid w:val="00CF3CB6"/>
    <w:rsid w:val="00D3553C"/>
    <w:rsid w:val="00D57BAF"/>
    <w:rsid w:val="00E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9D5D6-BB2A-4B9E-B819-C4B5104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Terra</cp:lastModifiedBy>
  <cp:revision>5</cp:revision>
  <dcterms:created xsi:type="dcterms:W3CDTF">2025-10-06T07:24:00Z</dcterms:created>
  <dcterms:modified xsi:type="dcterms:W3CDTF">2025-10-09T07:41:00Z</dcterms:modified>
</cp:coreProperties>
</file>