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62D" w:rsidRPr="00AB262D" w:rsidRDefault="00AB262D" w:rsidP="00AB262D">
      <w:pPr>
        <w:widowControl/>
        <w:ind w:left="6372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AB262D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ЗАТВЕРДЖЕНО </w:t>
      </w:r>
    </w:p>
    <w:p w:rsidR="00AB262D" w:rsidRPr="00AB262D" w:rsidRDefault="00AB262D" w:rsidP="00AB262D">
      <w:pPr>
        <w:widowControl/>
        <w:ind w:left="6372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AB262D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Директор ЗПШ «Еврика»</w:t>
      </w:r>
    </w:p>
    <w:p w:rsidR="00AB262D" w:rsidRPr="00AB262D" w:rsidRDefault="00AB262D" w:rsidP="00AB262D">
      <w:pPr>
        <w:widowControl/>
        <w:ind w:left="6372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AB262D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___________ Лариса ЗУБ</w:t>
      </w:r>
    </w:p>
    <w:p w:rsidR="00AB262D" w:rsidRDefault="00AB262D" w:rsidP="00AB262D">
      <w:pPr>
        <w:widowControl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</w:pPr>
      <w:r w:rsidRPr="00AB262D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Наказ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en-US"/>
        </w:rPr>
        <w:t>86</w:t>
      </w:r>
      <w:r w:rsidRPr="00AB262D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від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  <w:t>01.09</w:t>
      </w:r>
      <w:r w:rsidRPr="00AB262D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  <w:t>.2025</w:t>
      </w:r>
    </w:p>
    <w:p w:rsidR="00AB262D" w:rsidRDefault="00AB262D" w:rsidP="00AB262D">
      <w:pPr>
        <w:widowControl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</w:pPr>
    </w:p>
    <w:p w:rsidR="00AB262D" w:rsidRDefault="00AB262D" w:rsidP="00AB262D">
      <w:pPr>
        <w:widowControl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</w:pPr>
    </w:p>
    <w:p w:rsidR="00AB262D" w:rsidRPr="00AB262D" w:rsidRDefault="00AB262D" w:rsidP="00AB262D">
      <w:pPr>
        <w:widowControl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en-US"/>
        </w:rPr>
      </w:pPr>
    </w:p>
    <w:p w:rsidR="00AB262D" w:rsidRPr="00AB262D" w:rsidRDefault="00AB262D" w:rsidP="00AB262D">
      <w:pPr>
        <w:widowControl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</w:pPr>
      <w:r w:rsidRPr="00AB262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 xml:space="preserve">План роботи із самооцінювання </w:t>
      </w:r>
    </w:p>
    <w:p w:rsidR="00AB262D" w:rsidRPr="00AB262D" w:rsidRDefault="00AB262D" w:rsidP="00AB262D">
      <w:pPr>
        <w:widowControl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</w:pPr>
      <w:r w:rsidRPr="00AB262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 xml:space="preserve">напряму «Здобувачі дошкільної освіти. Забезпечення всебічного розвитку дитини дошкільного віку, набуття нею </w:t>
      </w:r>
    </w:p>
    <w:p w:rsidR="00AB262D" w:rsidRPr="00AB262D" w:rsidRDefault="00AB262D" w:rsidP="00AB262D">
      <w:pPr>
        <w:widowControl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</w:pPr>
      <w:r w:rsidRPr="00AB262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>життєвого соціального досвіду»</w:t>
      </w:r>
    </w:p>
    <w:p w:rsidR="00AB262D" w:rsidRPr="00AB262D" w:rsidRDefault="00AB262D" w:rsidP="00AB262D">
      <w:pPr>
        <w:widowControl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tbl>
      <w:tblPr>
        <w:tblStyle w:val="a5"/>
        <w:tblW w:w="977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2126"/>
        <w:gridCol w:w="5245"/>
        <w:gridCol w:w="1701"/>
      </w:tblGrid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№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Етап / Завдання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Терміни / Відповідальні</w:t>
            </w:r>
          </w:p>
        </w:tc>
      </w:tr>
      <w:tr w:rsidR="00AB262D" w:rsidRPr="00AB262D" w:rsidTr="00AB262D">
        <w:tc>
          <w:tcPr>
            <w:tcW w:w="9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B262D" w:rsidRPr="00AB262D" w:rsidRDefault="00AB262D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ЕТАП I. ПІДГОТОВЧИЙ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 (Визначення об`єкта та інструментарію)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1.1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Формування робочої групи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Створення наказу про робочу групу з числа адміністрації, вихователів та фахівці</w:t>
            </w:r>
            <w:r w:rsid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в; розподіл функціональних обов`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язків.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Вересень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1.2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Визначення критеріїв та індикаторів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Затвердження критеріїв оцінювання (наприклад, рівень сформованості компетенцій за Базовим компонентом), індикаторів та методів їх вимірювання.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en-US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Вересень</w:t>
            </w:r>
            <w:r w:rsid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en-US"/>
              </w:rPr>
              <w:t>-</w:t>
            </w:r>
            <w:r w:rsidR="00AB262D"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 Жовтень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1.3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Розробка інструментарію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Створення (адаптація) анкет для батьків/вихователів, форм спостереження, ді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агностичних карток для дітей (відповідно до вікових груп).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AB262D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Вересень- Жовтень</w:t>
            </w:r>
          </w:p>
        </w:tc>
      </w:tr>
      <w:tr w:rsidR="00AB262D" w:rsidRPr="00AB262D" w:rsidTr="00AB262D">
        <w:tc>
          <w:tcPr>
            <w:tcW w:w="9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B262D" w:rsidRPr="00AB262D" w:rsidRDefault="00AB262D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ЕТАП II. ЗБІР ІНФОРМАЦІЇ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 (Практична діяльність)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2.1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Спостереження за освітнім процесом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Фіксація діяльності дітей у різних видах активності (ігровій, навчальній, трудовій, самостійній) за розробленими критеріями.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Листопад-Грудень</w:t>
            </w:r>
          </w:p>
        </w:tc>
      </w:tr>
      <w:tr w:rsidR="00CF1746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2.2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Анкетування та опитування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Проведення анкетування батьків щодо задоволеності освітнім процесом та рівня соціалізації дитини. Опитування вихователів щодо забезпечення всебічного розвитку.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Default="00CF1746" w:rsidP="00CF1746">
            <w:r w:rsidRPr="00931C20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Листопад-Грудень</w:t>
            </w:r>
          </w:p>
        </w:tc>
      </w:tr>
      <w:tr w:rsidR="00CF1746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2.3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Аналіз продуктів діяльності дітей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Pr="00AB262D" w:rsidRDefault="00CF1746" w:rsidP="00CF1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Вивчення дитячих робіт (малюнки, аплікації, конструкції), результатів діагностичних 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lastRenderedPageBreak/>
              <w:t>завдань для оцінки рівня набутих компетенцій.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CF1746" w:rsidRDefault="00CF1746" w:rsidP="00CF1746">
            <w:r w:rsidRPr="00931C20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lastRenderedPageBreak/>
              <w:t>Листопад-Грудень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lastRenderedPageBreak/>
              <w:t>2.4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Аналіз освітньої документації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Вивчення планів роботи вихователів, протоколів батьківських зборів, індивідуальних карток розвитку дітей щодо відображення роботи з соціалізації та життєвого досвіду.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CF1746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Січень-Бер</w:t>
            </w:r>
            <w:bookmarkStart w:id="0" w:name="_GoBack"/>
            <w:bookmarkEnd w:id="0"/>
            <w:r w:rsidRPr="00CF1746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езень</w:t>
            </w:r>
          </w:p>
        </w:tc>
      </w:tr>
      <w:tr w:rsidR="00AB262D" w:rsidRPr="00AB262D" w:rsidTr="00AB262D">
        <w:tc>
          <w:tcPr>
            <w:tcW w:w="9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B262D" w:rsidRPr="00AB262D" w:rsidRDefault="00AB262D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ЕТАП III. АНАЛІЗ ТА УЗАГАЛЬНЕННЯ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 (Обробка даних)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3.1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Обробка та систематизація даних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Внесення результатів анкетування, спостережень та діагностики у зведені таблиці; розрахунок середніх показників.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Березень-Квітень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3.2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SWOT-аналіз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Визначення сильних сторін (</w:t>
            </w:r>
            <w:proofErr w:type="spellStart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Strengths</w:t>
            </w:r>
            <w:proofErr w:type="spellEnd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), слабких сторін (</w:t>
            </w:r>
            <w:proofErr w:type="spellStart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Weaknesses</w:t>
            </w:r>
            <w:proofErr w:type="spellEnd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), можливостей (</w:t>
            </w:r>
            <w:proofErr w:type="spellStart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Opportunities</w:t>
            </w:r>
            <w:proofErr w:type="spellEnd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) та загроз (</w:t>
            </w:r>
            <w:proofErr w:type="spellStart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Threats</w:t>
            </w:r>
            <w:proofErr w:type="spellEnd"/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) у забезпеченні розвитку здобувачів освіти.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CF1746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Березень-Квітень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3.3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Формулювання висновків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Складання чорнового варіанту звіту із самооцінювання, що містить обґрунтовані висновки щодо рівня якості напряму.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CF1746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Березень-Квітень</w:t>
            </w:r>
          </w:p>
        </w:tc>
      </w:tr>
      <w:tr w:rsidR="00AB262D" w:rsidRPr="00AB262D" w:rsidTr="00AB262D">
        <w:tc>
          <w:tcPr>
            <w:tcW w:w="9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B262D" w:rsidRPr="00AB262D" w:rsidRDefault="00AB262D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b/>
                <w:bCs/>
                <w:color w:val="1B1C1D"/>
                <w:sz w:val="24"/>
                <w:szCs w:val="24"/>
                <w:lang w:val="uk-UA"/>
              </w:rPr>
              <w:t>ЕТАП IV. ПРИЙНЯТТЯ РІШЕНЬ ТА ПЛАНУВАННЯ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 xml:space="preserve"> (Впровадження змін)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4.1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Обговорення результатів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Представлення чорнового звіту на засіданні педагогічної ради або робочої групи; збір пропозицій.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Квітень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4.2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Затвердження Звіту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Оформлення та затвердження підсумкового Звіту про самооцінювання напряму керівником закладу.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Травень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4.3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Розро</w:t>
            </w: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бка Плану вдосконалення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Створення Плану заходів (коригувального плану), спрямованих на усунення виявлених недоліків та розвиток сильних сторін.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Травень</w:t>
            </w:r>
          </w:p>
        </w:tc>
      </w:tr>
      <w:tr w:rsidR="006F201B" w:rsidRPr="00AB262D" w:rsidTr="00AB262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4.4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Презентація результатів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 w:rsidRPr="00AB262D"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Ознайомлення колективу та батьківської громадськості з результатами самооцінювання та планом подальшої роботи.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F201B" w:rsidRPr="00AB262D" w:rsidRDefault="00CF1746" w:rsidP="00AB2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</w:pPr>
            <w:r>
              <w:rPr>
                <w:rFonts w:ascii="Times New Roman" w:eastAsia="Google Sans Text" w:hAnsi="Times New Roman" w:cs="Times New Roman"/>
                <w:color w:val="1B1C1D"/>
                <w:sz w:val="24"/>
                <w:szCs w:val="24"/>
                <w:lang w:val="uk-UA"/>
              </w:rPr>
              <w:t>Травень</w:t>
            </w:r>
          </w:p>
        </w:tc>
      </w:tr>
    </w:tbl>
    <w:p w:rsidR="006F201B" w:rsidRPr="00AB262D" w:rsidRDefault="006F201B" w:rsidP="00AB26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 Text" w:hAnsi="Times New Roman" w:cs="Times New Roman"/>
          <w:color w:val="1B1C1D"/>
          <w:sz w:val="24"/>
          <w:szCs w:val="24"/>
          <w:lang w:val="uk-UA"/>
        </w:rPr>
      </w:pPr>
    </w:p>
    <w:sectPr w:rsidR="006F201B" w:rsidRPr="00AB262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DFE9840-02B2-46CB-A1FA-035EF32BE706}"/>
  </w:font>
  <w:font w:name="Google Sans Text">
    <w:charset w:val="00"/>
    <w:family w:val="auto"/>
    <w:pitch w:val="default"/>
    <w:embedRegular r:id="rId2" w:fontKey="{D0E5B1A4-438D-4D15-B2CE-D9A4667D1263}"/>
    <w:embedBold r:id="rId3" w:fontKey="{A84CF167-7217-4482-945A-75FFA106FBB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93C7A4BB-D84E-42B1-8A47-2EC2AA7AD3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0FD0079-E33E-4377-B0CC-D354309FA3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01B"/>
    <w:rsid w:val="006F201B"/>
    <w:rsid w:val="00AB262D"/>
    <w:rsid w:val="00CF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C0E76"/>
  <w15:docId w15:val="{7F24BCE2-AB3C-4A5F-9558-5FF942B4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2025-11-11T08:08:00Z</dcterms:created>
  <dcterms:modified xsi:type="dcterms:W3CDTF">2025-11-11T08:25:00Z</dcterms:modified>
</cp:coreProperties>
</file>